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4C265" w14:textId="77777777" w:rsidR="004E6781" w:rsidRDefault="00E66503">
      <w:r>
        <w:rPr>
          <w:noProof/>
        </w:rPr>
        <w:drawing>
          <wp:inline distT="0" distB="0" distL="0" distR="0" wp14:anchorId="69E04588" wp14:editId="5BD85F80">
            <wp:extent cx="5715012" cy="11430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12" cy="1143002"/>
                    </a:xfrm>
                    <a:prstGeom prst="rect">
                      <a:avLst/>
                    </a:prstGeom>
                  </pic:spPr>
                </pic:pic>
              </a:graphicData>
            </a:graphic>
          </wp:inline>
        </w:drawing>
      </w:r>
    </w:p>
    <w:p w14:paraId="1A72673F" w14:textId="77777777" w:rsidR="004E6781" w:rsidRDefault="004E6781"/>
    <w:p w14:paraId="31EFAB76" w14:textId="77777777" w:rsidR="004E6781" w:rsidRDefault="004E6781"/>
    <w:p w14:paraId="5291A3F6" w14:textId="77777777" w:rsidR="004E6781" w:rsidRDefault="004E6781">
      <w:pPr>
        <w:pStyle w:val="Header"/>
        <w:jc w:val="center"/>
        <w:rPr>
          <w:sz w:val="32"/>
          <w:szCs w:val="32"/>
        </w:rPr>
      </w:pPr>
    </w:p>
    <w:p w14:paraId="2CFAAE62" w14:textId="77777777" w:rsidR="00CC50F1" w:rsidRDefault="00CC50F1" w:rsidP="00CC50F1">
      <w:pPr>
        <w:pStyle w:val="NoSpacing"/>
        <w:jc w:val="center"/>
        <w:rPr>
          <w:rFonts w:eastAsiaTheme="majorEastAsia" w:cs="Arial"/>
          <w:b/>
          <w:sz w:val="40"/>
          <w:szCs w:val="40"/>
        </w:rPr>
      </w:pPr>
      <w:r>
        <w:rPr>
          <w:rFonts w:eastAsiaTheme="majorEastAsia" w:cs="Arial"/>
          <w:b/>
          <w:sz w:val="40"/>
          <w:szCs w:val="40"/>
        </w:rPr>
        <w:t xml:space="preserve">Computerized Maintenance Management System (CMMS) </w:t>
      </w:r>
    </w:p>
    <w:p w14:paraId="2800B9F9" w14:textId="77777777" w:rsidR="00CC50F1" w:rsidRPr="0061374B" w:rsidRDefault="00CC50F1" w:rsidP="00CC50F1">
      <w:pPr>
        <w:pStyle w:val="NoSpacing"/>
        <w:jc w:val="center"/>
        <w:rPr>
          <w:rFonts w:eastAsiaTheme="majorEastAsia" w:cs="Arial"/>
          <w:b/>
          <w:sz w:val="40"/>
          <w:szCs w:val="40"/>
        </w:rPr>
      </w:pPr>
      <w:r>
        <w:rPr>
          <w:rFonts w:eastAsiaTheme="majorEastAsia" w:cs="Arial"/>
          <w:b/>
          <w:sz w:val="40"/>
          <w:szCs w:val="40"/>
        </w:rPr>
        <w:t>Project</w:t>
      </w:r>
    </w:p>
    <w:p w14:paraId="4F523FFF" w14:textId="77777777" w:rsidR="004E6781" w:rsidRDefault="004E6781">
      <w:pPr>
        <w:pStyle w:val="NoSpacing"/>
        <w:jc w:val="center"/>
        <w:rPr>
          <w:rFonts w:eastAsiaTheme="majorEastAsia" w:cs="Arial"/>
          <w:b/>
          <w:sz w:val="48"/>
          <w:szCs w:val="48"/>
        </w:rPr>
      </w:pPr>
    </w:p>
    <w:p w14:paraId="216DFC05" w14:textId="77777777" w:rsidR="004E6781" w:rsidRDefault="004E6781">
      <w:pPr>
        <w:pStyle w:val="Header"/>
        <w:jc w:val="center"/>
        <w:rPr>
          <w:sz w:val="48"/>
          <w:szCs w:val="48"/>
        </w:rPr>
      </w:pPr>
    </w:p>
    <w:p w14:paraId="136A1241" w14:textId="77777777" w:rsidR="004E6781" w:rsidRDefault="004E6781">
      <w:pPr>
        <w:pStyle w:val="Header"/>
        <w:jc w:val="center"/>
        <w:rPr>
          <w:sz w:val="48"/>
          <w:szCs w:val="48"/>
        </w:rPr>
      </w:pPr>
    </w:p>
    <w:p w14:paraId="674AF132" w14:textId="77777777" w:rsidR="004E6781" w:rsidRDefault="004E6781">
      <w:pPr>
        <w:pStyle w:val="Header"/>
        <w:jc w:val="center"/>
        <w:rPr>
          <w:sz w:val="48"/>
          <w:szCs w:val="48"/>
        </w:rPr>
      </w:pPr>
    </w:p>
    <w:p w14:paraId="41140419" w14:textId="77777777" w:rsidR="004E6781" w:rsidRDefault="00E66503">
      <w:pPr>
        <w:pStyle w:val="Header"/>
        <w:jc w:val="center"/>
        <w:rPr>
          <w:b/>
          <w:sz w:val="52"/>
          <w:szCs w:val="52"/>
        </w:rPr>
      </w:pPr>
      <w:r>
        <w:rPr>
          <w:b/>
          <w:sz w:val="52"/>
          <w:szCs w:val="52"/>
        </w:rPr>
        <w:t>Technical (Non-Functional)</w:t>
      </w:r>
    </w:p>
    <w:p w14:paraId="37EE135E" w14:textId="77777777" w:rsidR="004E6781" w:rsidRDefault="00E66503">
      <w:pPr>
        <w:pStyle w:val="Header"/>
        <w:jc w:val="center"/>
        <w:rPr>
          <w:sz w:val="40"/>
          <w:szCs w:val="40"/>
        </w:rPr>
      </w:pPr>
      <w:r>
        <w:rPr>
          <w:b/>
          <w:sz w:val="52"/>
          <w:szCs w:val="52"/>
        </w:rPr>
        <w:t>Requirements</w:t>
      </w:r>
    </w:p>
    <w:p w14:paraId="4369C049" w14:textId="77777777" w:rsidR="004E6781" w:rsidRDefault="004E6781">
      <w:pPr>
        <w:pStyle w:val="Header"/>
        <w:jc w:val="center"/>
        <w:rPr>
          <w:sz w:val="40"/>
          <w:szCs w:val="40"/>
        </w:rPr>
      </w:pPr>
    </w:p>
    <w:p w14:paraId="4B0280C4" w14:textId="77777777" w:rsidR="004E6781" w:rsidRDefault="004E6781">
      <w:pPr>
        <w:pStyle w:val="Header"/>
        <w:jc w:val="center"/>
        <w:rPr>
          <w:sz w:val="40"/>
          <w:szCs w:val="40"/>
        </w:rPr>
      </w:pPr>
    </w:p>
    <w:p w14:paraId="3A12CDA6" w14:textId="77777777" w:rsidR="004E6781" w:rsidRDefault="004E6781">
      <w:pPr>
        <w:pStyle w:val="Header"/>
        <w:jc w:val="center"/>
        <w:rPr>
          <w:sz w:val="40"/>
          <w:szCs w:val="40"/>
        </w:rPr>
      </w:pPr>
    </w:p>
    <w:p w14:paraId="7E68291A" w14:textId="77777777" w:rsidR="004E6781" w:rsidRDefault="004E6781">
      <w:pPr>
        <w:pStyle w:val="Header"/>
        <w:jc w:val="center"/>
        <w:rPr>
          <w:sz w:val="40"/>
          <w:szCs w:val="40"/>
        </w:rPr>
      </w:pPr>
    </w:p>
    <w:p w14:paraId="7CFDB571" w14:textId="77777777" w:rsidR="004E6781" w:rsidRDefault="004E6781">
      <w:pPr>
        <w:pStyle w:val="Header"/>
        <w:jc w:val="center"/>
        <w:rPr>
          <w:sz w:val="40"/>
          <w:szCs w:val="40"/>
        </w:rPr>
      </w:pPr>
    </w:p>
    <w:p w14:paraId="2C269894" w14:textId="77777777" w:rsidR="004E6781" w:rsidRDefault="004E6781">
      <w:pPr>
        <w:pStyle w:val="Header"/>
        <w:jc w:val="center"/>
        <w:rPr>
          <w:sz w:val="40"/>
          <w:szCs w:val="40"/>
        </w:rPr>
      </w:pPr>
    </w:p>
    <w:p w14:paraId="5FB8283A" w14:textId="77777777" w:rsidR="004E6781" w:rsidRDefault="004E6781">
      <w:pPr>
        <w:pStyle w:val="Header"/>
        <w:jc w:val="center"/>
        <w:rPr>
          <w:sz w:val="40"/>
          <w:szCs w:val="40"/>
        </w:rPr>
      </w:pPr>
    </w:p>
    <w:p w14:paraId="36EC1755" w14:textId="2603104F" w:rsidR="004E6781" w:rsidRDefault="00CD415B">
      <w:pPr>
        <w:pStyle w:val="Header"/>
        <w:jc w:val="center"/>
        <w:rPr>
          <w:sz w:val="36"/>
          <w:szCs w:val="36"/>
        </w:rPr>
      </w:pPr>
      <w:r>
        <w:rPr>
          <w:rFonts w:ascii="Arial" w:hAnsi="Arial" w:cs="Arial"/>
          <w:b/>
          <w:bCs/>
          <w:sz w:val="24"/>
          <w:szCs w:val="24"/>
        </w:rPr>
        <w:t>October</w:t>
      </w:r>
      <w:r w:rsidR="00E66503">
        <w:rPr>
          <w:rFonts w:ascii="Arial" w:hAnsi="Arial" w:cs="Arial"/>
          <w:b/>
          <w:bCs/>
          <w:sz w:val="24"/>
          <w:szCs w:val="24"/>
        </w:rPr>
        <w:t xml:space="preserve"> 2020</w:t>
      </w:r>
    </w:p>
    <w:p w14:paraId="1A47DEB0" w14:textId="77777777" w:rsidR="004E6781" w:rsidRDefault="004E6781">
      <w:pPr>
        <w:jc w:val="center"/>
        <w:sectPr w:rsidR="004E6781">
          <w:headerReference w:type="default" r:id="rId10"/>
          <w:pgSz w:w="12240" w:h="15840"/>
          <w:pgMar w:top="1440" w:right="1440" w:bottom="1440" w:left="1440" w:header="720" w:footer="720" w:gutter="0"/>
          <w:cols w:space="720"/>
          <w:docGrid w:linePitch="360"/>
        </w:sectPr>
      </w:pPr>
    </w:p>
    <w:sdt>
      <w:sdtPr>
        <w:rPr>
          <w:rFonts w:asciiTheme="minorHAnsi" w:hAnsiTheme="minorHAnsi"/>
          <w:b w:val="0"/>
          <w:bCs/>
          <w:sz w:val="22"/>
        </w:rPr>
        <w:id w:val="1763263272"/>
        <w:docPartObj>
          <w:docPartGallery w:val="Table of Contents"/>
          <w:docPartUnique/>
        </w:docPartObj>
      </w:sdtPr>
      <w:sdtEndPr>
        <w:rPr>
          <w:rFonts w:ascii="Arial" w:hAnsi="Arial"/>
          <w:b/>
          <w:bCs w:val="0"/>
          <w:noProof/>
          <w:sz w:val="24"/>
        </w:rPr>
      </w:sdtEndPr>
      <w:sdtContent>
        <w:p w14:paraId="203BCB95" w14:textId="77777777" w:rsidR="000B6687" w:rsidRDefault="00E66503">
          <w:pPr>
            <w:pStyle w:val="TOC1"/>
            <w:rPr>
              <w:rFonts w:asciiTheme="minorHAnsi" w:eastAsiaTheme="minorEastAsia" w:hAnsiTheme="minorHAnsi"/>
              <w:b w:val="0"/>
              <w:noProof/>
              <w:sz w:val="22"/>
            </w:rPr>
          </w:pPr>
          <w:r>
            <w:fldChar w:fldCharType="begin"/>
          </w:r>
          <w:r>
            <w:instrText xml:space="preserve"> TOC \o "1-2" \h \z \u </w:instrText>
          </w:r>
          <w:r>
            <w:fldChar w:fldCharType="separate"/>
          </w:r>
          <w:hyperlink w:anchor="_Toc53730239" w:history="1">
            <w:r w:rsidR="000B6687" w:rsidRPr="00F26686">
              <w:rPr>
                <w:rStyle w:val="Hyperlink"/>
                <w:noProof/>
              </w:rPr>
              <w:t>1</w:t>
            </w:r>
            <w:r w:rsidR="000B6687">
              <w:rPr>
                <w:rFonts w:asciiTheme="minorHAnsi" w:eastAsiaTheme="minorEastAsia" w:hAnsiTheme="minorHAnsi"/>
                <w:b w:val="0"/>
                <w:noProof/>
                <w:sz w:val="22"/>
              </w:rPr>
              <w:tab/>
            </w:r>
            <w:r w:rsidR="000B6687" w:rsidRPr="00F26686">
              <w:rPr>
                <w:rStyle w:val="Hyperlink"/>
                <w:noProof/>
              </w:rPr>
              <w:t>Introduction</w:t>
            </w:r>
            <w:r w:rsidR="000B6687">
              <w:rPr>
                <w:noProof/>
                <w:webHidden/>
              </w:rPr>
              <w:tab/>
            </w:r>
            <w:r w:rsidR="000B6687">
              <w:rPr>
                <w:noProof/>
                <w:webHidden/>
              </w:rPr>
              <w:fldChar w:fldCharType="begin"/>
            </w:r>
            <w:r w:rsidR="000B6687">
              <w:rPr>
                <w:noProof/>
                <w:webHidden/>
              </w:rPr>
              <w:instrText xml:space="preserve"> PAGEREF _Toc53730239 \h </w:instrText>
            </w:r>
            <w:r w:rsidR="000B6687">
              <w:rPr>
                <w:noProof/>
                <w:webHidden/>
              </w:rPr>
            </w:r>
            <w:r w:rsidR="000B6687">
              <w:rPr>
                <w:noProof/>
                <w:webHidden/>
              </w:rPr>
              <w:fldChar w:fldCharType="separate"/>
            </w:r>
            <w:r w:rsidR="000B6687">
              <w:rPr>
                <w:noProof/>
                <w:webHidden/>
              </w:rPr>
              <w:t>3</w:t>
            </w:r>
            <w:r w:rsidR="000B6687">
              <w:rPr>
                <w:noProof/>
                <w:webHidden/>
              </w:rPr>
              <w:fldChar w:fldCharType="end"/>
            </w:r>
          </w:hyperlink>
        </w:p>
        <w:p w14:paraId="30FDC9C1" w14:textId="77777777" w:rsidR="000B6687" w:rsidRDefault="000B6687">
          <w:pPr>
            <w:pStyle w:val="TOC1"/>
            <w:rPr>
              <w:rFonts w:asciiTheme="minorHAnsi" w:eastAsiaTheme="minorEastAsia" w:hAnsiTheme="minorHAnsi"/>
              <w:b w:val="0"/>
              <w:noProof/>
              <w:sz w:val="22"/>
            </w:rPr>
          </w:pPr>
          <w:hyperlink w:anchor="_Toc53730240" w:history="1">
            <w:r w:rsidRPr="00F26686">
              <w:rPr>
                <w:rStyle w:val="Hyperlink"/>
                <w:noProof/>
              </w:rPr>
              <w:t>2</w:t>
            </w:r>
            <w:r>
              <w:rPr>
                <w:rFonts w:asciiTheme="minorHAnsi" w:eastAsiaTheme="minorEastAsia" w:hAnsiTheme="minorHAnsi"/>
                <w:b w:val="0"/>
                <w:noProof/>
                <w:sz w:val="22"/>
              </w:rPr>
              <w:tab/>
            </w:r>
            <w:r w:rsidRPr="00F26686">
              <w:rPr>
                <w:rStyle w:val="Hyperlink"/>
                <w:noProof/>
              </w:rPr>
              <w:t>Definitions</w:t>
            </w:r>
            <w:r>
              <w:rPr>
                <w:noProof/>
                <w:webHidden/>
              </w:rPr>
              <w:tab/>
            </w:r>
            <w:r>
              <w:rPr>
                <w:noProof/>
                <w:webHidden/>
              </w:rPr>
              <w:fldChar w:fldCharType="begin"/>
            </w:r>
            <w:r>
              <w:rPr>
                <w:noProof/>
                <w:webHidden/>
              </w:rPr>
              <w:instrText xml:space="preserve"> PAGEREF _Toc53730240 \h </w:instrText>
            </w:r>
            <w:r>
              <w:rPr>
                <w:noProof/>
                <w:webHidden/>
              </w:rPr>
            </w:r>
            <w:r>
              <w:rPr>
                <w:noProof/>
                <w:webHidden/>
              </w:rPr>
              <w:fldChar w:fldCharType="separate"/>
            </w:r>
            <w:r>
              <w:rPr>
                <w:noProof/>
                <w:webHidden/>
              </w:rPr>
              <w:t>3</w:t>
            </w:r>
            <w:r>
              <w:rPr>
                <w:noProof/>
                <w:webHidden/>
              </w:rPr>
              <w:fldChar w:fldCharType="end"/>
            </w:r>
          </w:hyperlink>
        </w:p>
        <w:p w14:paraId="1331B48D" w14:textId="77777777" w:rsidR="000B6687" w:rsidRDefault="000B6687">
          <w:pPr>
            <w:pStyle w:val="TOC1"/>
            <w:rPr>
              <w:rFonts w:asciiTheme="minorHAnsi" w:eastAsiaTheme="minorEastAsia" w:hAnsiTheme="minorHAnsi"/>
              <w:b w:val="0"/>
              <w:noProof/>
              <w:sz w:val="22"/>
            </w:rPr>
          </w:pPr>
          <w:hyperlink w:anchor="_Toc53730241" w:history="1">
            <w:r w:rsidRPr="00F26686">
              <w:rPr>
                <w:rStyle w:val="Hyperlink"/>
                <w:noProof/>
              </w:rPr>
              <w:t>3</w:t>
            </w:r>
            <w:r>
              <w:rPr>
                <w:rFonts w:asciiTheme="minorHAnsi" w:eastAsiaTheme="minorEastAsia" w:hAnsiTheme="minorHAnsi"/>
                <w:b w:val="0"/>
                <w:noProof/>
                <w:sz w:val="22"/>
              </w:rPr>
              <w:tab/>
            </w:r>
            <w:r w:rsidRPr="00F26686">
              <w:rPr>
                <w:rStyle w:val="Hyperlink"/>
                <w:noProof/>
              </w:rPr>
              <w:t>System Security / Authentication</w:t>
            </w:r>
            <w:r>
              <w:rPr>
                <w:noProof/>
                <w:webHidden/>
              </w:rPr>
              <w:tab/>
            </w:r>
            <w:r>
              <w:rPr>
                <w:noProof/>
                <w:webHidden/>
              </w:rPr>
              <w:fldChar w:fldCharType="begin"/>
            </w:r>
            <w:r>
              <w:rPr>
                <w:noProof/>
                <w:webHidden/>
              </w:rPr>
              <w:instrText xml:space="preserve"> PAGEREF _Toc53730241 \h </w:instrText>
            </w:r>
            <w:r>
              <w:rPr>
                <w:noProof/>
                <w:webHidden/>
              </w:rPr>
            </w:r>
            <w:r>
              <w:rPr>
                <w:noProof/>
                <w:webHidden/>
              </w:rPr>
              <w:fldChar w:fldCharType="separate"/>
            </w:r>
            <w:r>
              <w:rPr>
                <w:noProof/>
                <w:webHidden/>
              </w:rPr>
              <w:t>4</w:t>
            </w:r>
            <w:r>
              <w:rPr>
                <w:noProof/>
                <w:webHidden/>
              </w:rPr>
              <w:fldChar w:fldCharType="end"/>
            </w:r>
          </w:hyperlink>
        </w:p>
        <w:p w14:paraId="74E84AFA"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2" w:history="1">
            <w:r w:rsidRPr="00F26686">
              <w:rPr>
                <w:rStyle w:val="Hyperlink"/>
                <w:noProof/>
              </w:rPr>
              <w:t>3.1</w:t>
            </w:r>
            <w:r>
              <w:rPr>
                <w:rFonts w:asciiTheme="minorHAnsi" w:eastAsiaTheme="minorEastAsia" w:hAnsiTheme="minorHAnsi"/>
                <w:noProof/>
                <w:sz w:val="22"/>
              </w:rPr>
              <w:tab/>
            </w:r>
            <w:r w:rsidRPr="00F26686">
              <w:rPr>
                <w:rStyle w:val="Hyperlink"/>
                <w:noProof/>
              </w:rPr>
              <w:t>Single Sign-On</w:t>
            </w:r>
            <w:r>
              <w:rPr>
                <w:noProof/>
                <w:webHidden/>
              </w:rPr>
              <w:tab/>
            </w:r>
            <w:r>
              <w:rPr>
                <w:noProof/>
                <w:webHidden/>
              </w:rPr>
              <w:fldChar w:fldCharType="begin"/>
            </w:r>
            <w:r>
              <w:rPr>
                <w:noProof/>
                <w:webHidden/>
              </w:rPr>
              <w:instrText xml:space="preserve"> PAGEREF _Toc53730242 \h </w:instrText>
            </w:r>
            <w:r>
              <w:rPr>
                <w:noProof/>
                <w:webHidden/>
              </w:rPr>
            </w:r>
            <w:r>
              <w:rPr>
                <w:noProof/>
                <w:webHidden/>
              </w:rPr>
              <w:fldChar w:fldCharType="separate"/>
            </w:r>
            <w:r>
              <w:rPr>
                <w:noProof/>
                <w:webHidden/>
              </w:rPr>
              <w:t>4</w:t>
            </w:r>
            <w:r>
              <w:rPr>
                <w:noProof/>
                <w:webHidden/>
              </w:rPr>
              <w:fldChar w:fldCharType="end"/>
            </w:r>
          </w:hyperlink>
        </w:p>
        <w:p w14:paraId="0E915D26"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3" w:history="1">
            <w:r w:rsidRPr="00F26686">
              <w:rPr>
                <w:rStyle w:val="Hyperlink"/>
                <w:noProof/>
              </w:rPr>
              <w:t>3.2</w:t>
            </w:r>
            <w:r>
              <w:rPr>
                <w:rFonts w:asciiTheme="minorHAnsi" w:eastAsiaTheme="minorEastAsia" w:hAnsiTheme="minorHAnsi"/>
                <w:noProof/>
                <w:sz w:val="22"/>
              </w:rPr>
              <w:tab/>
            </w:r>
            <w:r w:rsidRPr="00F26686">
              <w:rPr>
                <w:rStyle w:val="Hyperlink"/>
                <w:noProof/>
              </w:rPr>
              <w:t>Encryption</w:t>
            </w:r>
            <w:r>
              <w:rPr>
                <w:noProof/>
                <w:webHidden/>
              </w:rPr>
              <w:tab/>
            </w:r>
            <w:r>
              <w:rPr>
                <w:noProof/>
                <w:webHidden/>
              </w:rPr>
              <w:fldChar w:fldCharType="begin"/>
            </w:r>
            <w:r>
              <w:rPr>
                <w:noProof/>
                <w:webHidden/>
              </w:rPr>
              <w:instrText xml:space="preserve"> PAGEREF _Toc53730243 \h </w:instrText>
            </w:r>
            <w:r>
              <w:rPr>
                <w:noProof/>
                <w:webHidden/>
              </w:rPr>
            </w:r>
            <w:r>
              <w:rPr>
                <w:noProof/>
                <w:webHidden/>
              </w:rPr>
              <w:fldChar w:fldCharType="separate"/>
            </w:r>
            <w:r>
              <w:rPr>
                <w:noProof/>
                <w:webHidden/>
              </w:rPr>
              <w:t>4</w:t>
            </w:r>
            <w:r>
              <w:rPr>
                <w:noProof/>
                <w:webHidden/>
              </w:rPr>
              <w:fldChar w:fldCharType="end"/>
            </w:r>
          </w:hyperlink>
        </w:p>
        <w:p w14:paraId="79AF25BC"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4" w:history="1">
            <w:r w:rsidRPr="00F26686">
              <w:rPr>
                <w:rStyle w:val="Hyperlink"/>
                <w:noProof/>
              </w:rPr>
              <w:t>3.3</w:t>
            </w:r>
            <w:r>
              <w:rPr>
                <w:rFonts w:asciiTheme="minorHAnsi" w:eastAsiaTheme="minorEastAsia" w:hAnsiTheme="minorHAnsi"/>
                <w:noProof/>
                <w:sz w:val="22"/>
              </w:rPr>
              <w:tab/>
            </w:r>
            <w:r w:rsidRPr="00F26686">
              <w:rPr>
                <w:rStyle w:val="Hyperlink"/>
                <w:noProof/>
              </w:rPr>
              <w:t>Role-based User Access</w:t>
            </w:r>
            <w:r>
              <w:rPr>
                <w:noProof/>
                <w:webHidden/>
              </w:rPr>
              <w:tab/>
            </w:r>
            <w:r>
              <w:rPr>
                <w:noProof/>
                <w:webHidden/>
              </w:rPr>
              <w:fldChar w:fldCharType="begin"/>
            </w:r>
            <w:r>
              <w:rPr>
                <w:noProof/>
                <w:webHidden/>
              </w:rPr>
              <w:instrText xml:space="preserve"> PAGEREF _Toc53730244 \h </w:instrText>
            </w:r>
            <w:r>
              <w:rPr>
                <w:noProof/>
                <w:webHidden/>
              </w:rPr>
            </w:r>
            <w:r>
              <w:rPr>
                <w:noProof/>
                <w:webHidden/>
              </w:rPr>
              <w:fldChar w:fldCharType="separate"/>
            </w:r>
            <w:r>
              <w:rPr>
                <w:noProof/>
                <w:webHidden/>
              </w:rPr>
              <w:t>4</w:t>
            </w:r>
            <w:r>
              <w:rPr>
                <w:noProof/>
                <w:webHidden/>
              </w:rPr>
              <w:fldChar w:fldCharType="end"/>
            </w:r>
          </w:hyperlink>
        </w:p>
        <w:p w14:paraId="4F47A092"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5" w:history="1">
            <w:r w:rsidRPr="00F26686">
              <w:rPr>
                <w:rStyle w:val="Hyperlink"/>
                <w:noProof/>
              </w:rPr>
              <w:t>3.4</w:t>
            </w:r>
            <w:r>
              <w:rPr>
                <w:rFonts w:asciiTheme="minorHAnsi" w:eastAsiaTheme="minorEastAsia" w:hAnsiTheme="minorHAnsi"/>
                <w:noProof/>
                <w:sz w:val="22"/>
              </w:rPr>
              <w:tab/>
            </w:r>
            <w:r w:rsidRPr="00F26686">
              <w:rPr>
                <w:rStyle w:val="Hyperlink"/>
                <w:noProof/>
              </w:rPr>
              <w:t>Application Design</w:t>
            </w:r>
            <w:r>
              <w:rPr>
                <w:noProof/>
                <w:webHidden/>
              </w:rPr>
              <w:tab/>
            </w:r>
            <w:r>
              <w:rPr>
                <w:noProof/>
                <w:webHidden/>
              </w:rPr>
              <w:fldChar w:fldCharType="begin"/>
            </w:r>
            <w:r>
              <w:rPr>
                <w:noProof/>
                <w:webHidden/>
              </w:rPr>
              <w:instrText xml:space="preserve"> PAGEREF _Toc53730245 \h </w:instrText>
            </w:r>
            <w:r>
              <w:rPr>
                <w:noProof/>
                <w:webHidden/>
              </w:rPr>
            </w:r>
            <w:r>
              <w:rPr>
                <w:noProof/>
                <w:webHidden/>
              </w:rPr>
              <w:fldChar w:fldCharType="separate"/>
            </w:r>
            <w:r>
              <w:rPr>
                <w:noProof/>
                <w:webHidden/>
              </w:rPr>
              <w:t>4</w:t>
            </w:r>
            <w:r>
              <w:rPr>
                <w:noProof/>
                <w:webHidden/>
              </w:rPr>
              <w:fldChar w:fldCharType="end"/>
            </w:r>
          </w:hyperlink>
        </w:p>
        <w:p w14:paraId="09E7E3E0"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6" w:history="1">
            <w:r w:rsidRPr="00F26686">
              <w:rPr>
                <w:rStyle w:val="Hyperlink"/>
                <w:noProof/>
              </w:rPr>
              <w:t>3.5</w:t>
            </w:r>
            <w:r>
              <w:rPr>
                <w:rFonts w:asciiTheme="minorHAnsi" w:eastAsiaTheme="minorEastAsia" w:hAnsiTheme="minorHAnsi"/>
                <w:noProof/>
                <w:sz w:val="22"/>
              </w:rPr>
              <w:tab/>
            </w:r>
            <w:r w:rsidRPr="00F26686">
              <w:rPr>
                <w:rStyle w:val="Hyperlink"/>
                <w:noProof/>
              </w:rPr>
              <w:t>Audit Trails and Logging</w:t>
            </w:r>
            <w:r>
              <w:rPr>
                <w:noProof/>
                <w:webHidden/>
              </w:rPr>
              <w:tab/>
            </w:r>
            <w:r>
              <w:rPr>
                <w:noProof/>
                <w:webHidden/>
              </w:rPr>
              <w:fldChar w:fldCharType="begin"/>
            </w:r>
            <w:r>
              <w:rPr>
                <w:noProof/>
                <w:webHidden/>
              </w:rPr>
              <w:instrText xml:space="preserve"> PAGEREF _Toc53730246 \h </w:instrText>
            </w:r>
            <w:r>
              <w:rPr>
                <w:noProof/>
                <w:webHidden/>
              </w:rPr>
            </w:r>
            <w:r>
              <w:rPr>
                <w:noProof/>
                <w:webHidden/>
              </w:rPr>
              <w:fldChar w:fldCharType="separate"/>
            </w:r>
            <w:r>
              <w:rPr>
                <w:noProof/>
                <w:webHidden/>
              </w:rPr>
              <w:t>4</w:t>
            </w:r>
            <w:r>
              <w:rPr>
                <w:noProof/>
                <w:webHidden/>
              </w:rPr>
              <w:fldChar w:fldCharType="end"/>
            </w:r>
          </w:hyperlink>
        </w:p>
        <w:p w14:paraId="201DABE5"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7" w:history="1">
            <w:r w:rsidRPr="00F26686">
              <w:rPr>
                <w:rStyle w:val="Hyperlink"/>
                <w:noProof/>
              </w:rPr>
              <w:t>3.6</w:t>
            </w:r>
            <w:r>
              <w:rPr>
                <w:rFonts w:asciiTheme="minorHAnsi" w:eastAsiaTheme="minorEastAsia" w:hAnsiTheme="minorHAnsi"/>
                <w:noProof/>
                <w:sz w:val="22"/>
              </w:rPr>
              <w:tab/>
            </w:r>
            <w:r w:rsidRPr="00F26686">
              <w:rPr>
                <w:rStyle w:val="Hyperlink"/>
                <w:noProof/>
              </w:rPr>
              <w:t>Cloud-based Services or On Premise Solution</w:t>
            </w:r>
            <w:r>
              <w:rPr>
                <w:noProof/>
                <w:webHidden/>
              </w:rPr>
              <w:tab/>
            </w:r>
            <w:r>
              <w:rPr>
                <w:noProof/>
                <w:webHidden/>
              </w:rPr>
              <w:fldChar w:fldCharType="begin"/>
            </w:r>
            <w:r>
              <w:rPr>
                <w:noProof/>
                <w:webHidden/>
              </w:rPr>
              <w:instrText xml:space="preserve"> PAGEREF _Toc53730247 \h </w:instrText>
            </w:r>
            <w:r>
              <w:rPr>
                <w:noProof/>
                <w:webHidden/>
              </w:rPr>
            </w:r>
            <w:r>
              <w:rPr>
                <w:noProof/>
                <w:webHidden/>
              </w:rPr>
              <w:fldChar w:fldCharType="separate"/>
            </w:r>
            <w:r>
              <w:rPr>
                <w:noProof/>
                <w:webHidden/>
              </w:rPr>
              <w:t>5</w:t>
            </w:r>
            <w:r>
              <w:rPr>
                <w:noProof/>
                <w:webHidden/>
              </w:rPr>
              <w:fldChar w:fldCharType="end"/>
            </w:r>
          </w:hyperlink>
        </w:p>
        <w:p w14:paraId="2D58276A" w14:textId="77777777" w:rsidR="000B6687" w:rsidRDefault="000B6687">
          <w:pPr>
            <w:pStyle w:val="TOC1"/>
            <w:rPr>
              <w:rFonts w:asciiTheme="minorHAnsi" w:eastAsiaTheme="minorEastAsia" w:hAnsiTheme="minorHAnsi"/>
              <w:b w:val="0"/>
              <w:noProof/>
              <w:sz w:val="22"/>
            </w:rPr>
          </w:pPr>
          <w:hyperlink w:anchor="_Toc53730248" w:history="1">
            <w:r w:rsidRPr="00F26686">
              <w:rPr>
                <w:rStyle w:val="Hyperlink"/>
                <w:noProof/>
              </w:rPr>
              <w:t>4</w:t>
            </w:r>
            <w:r>
              <w:rPr>
                <w:rFonts w:asciiTheme="minorHAnsi" w:eastAsiaTheme="minorEastAsia" w:hAnsiTheme="minorHAnsi"/>
                <w:b w:val="0"/>
                <w:noProof/>
                <w:sz w:val="22"/>
              </w:rPr>
              <w:tab/>
            </w:r>
            <w:r w:rsidRPr="00F26686">
              <w:rPr>
                <w:rStyle w:val="Hyperlink"/>
                <w:noProof/>
              </w:rPr>
              <w:t>Usability</w:t>
            </w:r>
            <w:r>
              <w:rPr>
                <w:noProof/>
                <w:webHidden/>
              </w:rPr>
              <w:tab/>
            </w:r>
            <w:r>
              <w:rPr>
                <w:noProof/>
                <w:webHidden/>
              </w:rPr>
              <w:fldChar w:fldCharType="begin"/>
            </w:r>
            <w:r>
              <w:rPr>
                <w:noProof/>
                <w:webHidden/>
              </w:rPr>
              <w:instrText xml:space="preserve"> PAGEREF _Toc53730248 \h </w:instrText>
            </w:r>
            <w:r>
              <w:rPr>
                <w:noProof/>
                <w:webHidden/>
              </w:rPr>
            </w:r>
            <w:r>
              <w:rPr>
                <w:noProof/>
                <w:webHidden/>
              </w:rPr>
              <w:fldChar w:fldCharType="separate"/>
            </w:r>
            <w:r>
              <w:rPr>
                <w:noProof/>
                <w:webHidden/>
              </w:rPr>
              <w:t>6</w:t>
            </w:r>
            <w:r>
              <w:rPr>
                <w:noProof/>
                <w:webHidden/>
              </w:rPr>
              <w:fldChar w:fldCharType="end"/>
            </w:r>
          </w:hyperlink>
        </w:p>
        <w:p w14:paraId="29ECE254"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49" w:history="1">
            <w:r w:rsidRPr="00F26686">
              <w:rPr>
                <w:rStyle w:val="Hyperlink"/>
                <w:noProof/>
              </w:rPr>
              <w:t>4.1</w:t>
            </w:r>
            <w:r>
              <w:rPr>
                <w:rFonts w:asciiTheme="minorHAnsi" w:eastAsiaTheme="minorEastAsia" w:hAnsiTheme="minorHAnsi"/>
                <w:noProof/>
                <w:sz w:val="22"/>
              </w:rPr>
              <w:tab/>
            </w:r>
            <w:r w:rsidRPr="00F26686">
              <w:rPr>
                <w:rStyle w:val="Hyperlink"/>
                <w:noProof/>
              </w:rPr>
              <w:t>System Performance/Availability</w:t>
            </w:r>
            <w:r>
              <w:rPr>
                <w:noProof/>
                <w:webHidden/>
              </w:rPr>
              <w:tab/>
            </w:r>
            <w:r>
              <w:rPr>
                <w:noProof/>
                <w:webHidden/>
              </w:rPr>
              <w:fldChar w:fldCharType="begin"/>
            </w:r>
            <w:r>
              <w:rPr>
                <w:noProof/>
                <w:webHidden/>
              </w:rPr>
              <w:instrText xml:space="preserve"> PAGEREF _Toc53730249 \h </w:instrText>
            </w:r>
            <w:r>
              <w:rPr>
                <w:noProof/>
                <w:webHidden/>
              </w:rPr>
            </w:r>
            <w:r>
              <w:rPr>
                <w:noProof/>
                <w:webHidden/>
              </w:rPr>
              <w:fldChar w:fldCharType="separate"/>
            </w:r>
            <w:r>
              <w:rPr>
                <w:noProof/>
                <w:webHidden/>
              </w:rPr>
              <w:t>6</w:t>
            </w:r>
            <w:r>
              <w:rPr>
                <w:noProof/>
                <w:webHidden/>
              </w:rPr>
              <w:fldChar w:fldCharType="end"/>
            </w:r>
          </w:hyperlink>
        </w:p>
        <w:p w14:paraId="7FB37BAA"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0" w:history="1">
            <w:r w:rsidRPr="00F26686">
              <w:rPr>
                <w:rStyle w:val="Hyperlink"/>
                <w:noProof/>
              </w:rPr>
              <w:t>4.2</w:t>
            </w:r>
            <w:r>
              <w:rPr>
                <w:rFonts w:asciiTheme="minorHAnsi" w:eastAsiaTheme="minorEastAsia" w:hAnsiTheme="minorHAnsi"/>
                <w:noProof/>
                <w:sz w:val="22"/>
              </w:rPr>
              <w:tab/>
            </w:r>
            <w:r w:rsidRPr="00F26686">
              <w:rPr>
                <w:rStyle w:val="Hyperlink"/>
                <w:noProof/>
              </w:rPr>
              <w:t>Mobility</w:t>
            </w:r>
            <w:r>
              <w:rPr>
                <w:noProof/>
                <w:webHidden/>
              </w:rPr>
              <w:tab/>
            </w:r>
            <w:r>
              <w:rPr>
                <w:noProof/>
                <w:webHidden/>
              </w:rPr>
              <w:fldChar w:fldCharType="begin"/>
            </w:r>
            <w:r>
              <w:rPr>
                <w:noProof/>
                <w:webHidden/>
              </w:rPr>
              <w:instrText xml:space="preserve"> PAGEREF _Toc53730250 \h </w:instrText>
            </w:r>
            <w:r>
              <w:rPr>
                <w:noProof/>
                <w:webHidden/>
              </w:rPr>
            </w:r>
            <w:r>
              <w:rPr>
                <w:noProof/>
                <w:webHidden/>
              </w:rPr>
              <w:fldChar w:fldCharType="separate"/>
            </w:r>
            <w:r>
              <w:rPr>
                <w:noProof/>
                <w:webHidden/>
              </w:rPr>
              <w:t>6</w:t>
            </w:r>
            <w:r>
              <w:rPr>
                <w:noProof/>
                <w:webHidden/>
              </w:rPr>
              <w:fldChar w:fldCharType="end"/>
            </w:r>
          </w:hyperlink>
        </w:p>
        <w:p w14:paraId="239C3015"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1" w:history="1">
            <w:r w:rsidRPr="00F26686">
              <w:rPr>
                <w:rStyle w:val="Hyperlink"/>
                <w:noProof/>
              </w:rPr>
              <w:t>4.3</w:t>
            </w:r>
            <w:r>
              <w:rPr>
                <w:rFonts w:asciiTheme="minorHAnsi" w:eastAsiaTheme="minorEastAsia" w:hAnsiTheme="minorHAnsi"/>
                <w:noProof/>
                <w:sz w:val="22"/>
              </w:rPr>
              <w:tab/>
            </w:r>
            <w:r w:rsidRPr="00F26686">
              <w:rPr>
                <w:rStyle w:val="Hyperlink"/>
                <w:noProof/>
              </w:rPr>
              <w:t>Accessibility</w:t>
            </w:r>
            <w:r>
              <w:rPr>
                <w:noProof/>
                <w:webHidden/>
              </w:rPr>
              <w:tab/>
            </w:r>
            <w:r>
              <w:rPr>
                <w:noProof/>
                <w:webHidden/>
              </w:rPr>
              <w:fldChar w:fldCharType="begin"/>
            </w:r>
            <w:r>
              <w:rPr>
                <w:noProof/>
                <w:webHidden/>
              </w:rPr>
              <w:instrText xml:space="preserve"> PAGEREF _Toc53730251 \h </w:instrText>
            </w:r>
            <w:r>
              <w:rPr>
                <w:noProof/>
                <w:webHidden/>
              </w:rPr>
            </w:r>
            <w:r>
              <w:rPr>
                <w:noProof/>
                <w:webHidden/>
              </w:rPr>
              <w:fldChar w:fldCharType="separate"/>
            </w:r>
            <w:r>
              <w:rPr>
                <w:noProof/>
                <w:webHidden/>
              </w:rPr>
              <w:t>6</w:t>
            </w:r>
            <w:r>
              <w:rPr>
                <w:noProof/>
                <w:webHidden/>
              </w:rPr>
              <w:fldChar w:fldCharType="end"/>
            </w:r>
          </w:hyperlink>
        </w:p>
        <w:p w14:paraId="39ED4AC1"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2" w:history="1">
            <w:r w:rsidRPr="00F26686">
              <w:rPr>
                <w:rStyle w:val="Hyperlink"/>
                <w:noProof/>
              </w:rPr>
              <w:t>4.4</w:t>
            </w:r>
            <w:r>
              <w:rPr>
                <w:rFonts w:asciiTheme="minorHAnsi" w:eastAsiaTheme="minorEastAsia" w:hAnsiTheme="minorHAnsi"/>
                <w:noProof/>
                <w:sz w:val="22"/>
              </w:rPr>
              <w:tab/>
            </w:r>
            <w:r w:rsidRPr="00F26686">
              <w:rPr>
                <w:rStyle w:val="Hyperlink"/>
                <w:noProof/>
              </w:rPr>
              <w:t>Design</w:t>
            </w:r>
            <w:r>
              <w:rPr>
                <w:noProof/>
                <w:webHidden/>
              </w:rPr>
              <w:tab/>
            </w:r>
            <w:r>
              <w:rPr>
                <w:noProof/>
                <w:webHidden/>
              </w:rPr>
              <w:fldChar w:fldCharType="begin"/>
            </w:r>
            <w:r>
              <w:rPr>
                <w:noProof/>
                <w:webHidden/>
              </w:rPr>
              <w:instrText xml:space="preserve"> PAGEREF _Toc53730252 \h </w:instrText>
            </w:r>
            <w:r>
              <w:rPr>
                <w:noProof/>
                <w:webHidden/>
              </w:rPr>
            </w:r>
            <w:r>
              <w:rPr>
                <w:noProof/>
                <w:webHidden/>
              </w:rPr>
              <w:fldChar w:fldCharType="separate"/>
            </w:r>
            <w:r>
              <w:rPr>
                <w:noProof/>
                <w:webHidden/>
              </w:rPr>
              <w:t>7</w:t>
            </w:r>
            <w:r>
              <w:rPr>
                <w:noProof/>
                <w:webHidden/>
              </w:rPr>
              <w:fldChar w:fldCharType="end"/>
            </w:r>
          </w:hyperlink>
        </w:p>
        <w:p w14:paraId="5F599FA2"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3" w:history="1">
            <w:r w:rsidRPr="00F26686">
              <w:rPr>
                <w:rStyle w:val="Hyperlink"/>
                <w:noProof/>
              </w:rPr>
              <w:t>4.5</w:t>
            </w:r>
            <w:r>
              <w:rPr>
                <w:rFonts w:asciiTheme="minorHAnsi" w:eastAsiaTheme="minorEastAsia" w:hAnsiTheme="minorHAnsi"/>
                <w:noProof/>
                <w:sz w:val="22"/>
              </w:rPr>
              <w:tab/>
            </w:r>
            <w:r w:rsidRPr="00F26686">
              <w:rPr>
                <w:rStyle w:val="Hyperlink"/>
                <w:noProof/>
              </w:rPr>
              <w:t>Scalability / Flexibility</w:t>
            </w:r>
            <w:r>
              <w:rPr>
                <w:noProof/>
                <w:webHidden/>
              </w:rPr>
              <w:tab/>
            </w:r>
            <w:r>
              <w:rPr>
                <w:noProof/>
                <w:webHidden/>
              </w:rPr>
              <w:fldChar w:fldCharType="begin"/>
            </w:r>
            <w:r>
              <w:rPr>
                <w:noProof/>
                <w:webHidden/>
              </w:rPr>
              <w:instrText xml:space="preserve"> PAGEREF _Toc53730253 \h </w:instrText>
            </w:r>
            <w:r>
              <w:rPr>
                <w:noProof/>
                <w:webHidden/>
              </w:rPr>
            </w:r>
            <w:r>
              <w:rPr>
                <w:noProof/>
                <w:webHidden/>
              </w:rPr>
              <w:fldChar w:fldCharType="separate"/>
            </w:r>
            <w:r>
              <w:rPr>
                <w:noProof/>
                <w:webHidden/>
              </w:rPr>
              <w:t>7</w:t>
            </w:r>
            <w:r>
              <w:rPr>
                <w:noProof/>
                <w:webHidden/>
              </w:rPr>
              <w:fldChar w:fldCharType="end"/>
            </w:r>
          </w:hyperlink>
        </w:p>
        <w:p w14:paraId="0C4DFBAC"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4" w:history="1">
            <w:r w:rsidRPr="00F26686">
              <w:rPr>
                <w:rStyle w:val="Hyperlink"/>
                <w:noProof/>
              </w:rPr>
              <w:t>4.6</w:t>
            </w:r>
            <w:r>
              <w:rPr>
                <w:rFonts w:asciiTheme="minorHAnsi" w:eastAsiaTheme="minorEastAsia" w:hAnsiTheme="minorHAnsi"/>
                <w:noProof/>
                <w:sz w:val="22"/>
              </w:rPr>
              <w:tab/>
            </w:r>
            <w:r w:rsidRPr="00F26686">
              <w:rPr>
                <w:rStyle w:val="Hyperlink"/>
                <w:noProof/>
              </w:rPr>
              <w:t>Analytics</w:t>
            </w:r>
            <w:r>
              <w:rPr>
                <w:noProof/>
                <w:webHidden/>
              </w:rPr>
              <w:tab/>
            </w:r>
            <w:r>
              <w:rPr>
                <w:noProof/>
                <w:webHidden/>
              </w:rPr>
              <w:fldChar w:fldCharType="begin"/>
            </w:r>
            <w:r>
              <w:rPr>
                <w:noProof/>
                <w:webHidden/>
              </w:rPr>
              <w:instrText xml:space="preserve"> PAGEREF _Toc53730254 \h </w:instrText>
            </w:r>
            <w:r>
              <w:rPr>
                <w:noProof/>
                <w:webHidden/>
              </w:rPr>
            </w:r>
            <w:r>
              <w:rPr>
                <w:noProof/>
                <w:webHidden/>
              </w:rPr>
              <w:fldChar w:fldCharType="separate"/>
            </w:r>
            <w:r>
              <w:rPr>
                <w:noProof/>
                <w:webHidden/>
              </w:rPr>
              <w:t>7</w:t>
            </w:r>
            <w:r>
              <w:rPr>
                <w:noProof/>
                <w:webHidden/>
              </w:rPr>
              <w:fldChar w:fldCharType="end"/>
            </w:r>
          </w:hyperlink>
        </w:p>
        <w:p w14:paraId="26BCA597" w14:textId="77777777" w:rsidR="000B6687" w:rsidRDefault="000B6687">
          <w:pPr>
            <w:pStyle w:val="TOC1"/>
            <w:rPr>
              <w:rFonts w:asciiTheme="minorHAnsi" w:eastAsiaTheme="minorEastAsia" w:hAnsiTheme="minorHAnsi"/>
              <w:b w:val="0"/>
              <w:noProof/>
              <w:sz w:val="22"/>
            </w:rPr>
          </w:pPr>
          <w:hyperlink w:anchor="_Toc53730255" w:history="1">
            <w:r w:rsidRPr="00F26686">
              <w:rPr>
                <w:rStyle w:val="Hyperlink"/>
                <w:noProof/>
              </w:rPr>
              <w:t>5</w:t>
            </w:r>
            <w:r>
              <w:rPr>
                <w:rFonts w:asciiTheme="minorHAnsi" w:eastAsiaTheme="minorEastAsia" w:hAnsiTheme="minorHAnsi"/>
                <w:b w:val="0"/>
                <w:noProof/>
                <w:sz w:val="22"/>
              </w:rPr>
              <w:tab/>
            </w:r>
            <w:r w:rsidRPr="00F26686">
              <w:rPr>
                <w:rStyle w:val="Hyperlink"/>
                <w:noProof/>
              </w:rPr>
              <w:t>Interfaces</w:t>
            </w:r>
            <w:r>
              <w:rPr>
                <w:noProof/>
                <w:webHidden/>
              </w:rPr>
              <w:tab/>
            </w:r>
            <w:r>
              <w:rPr>
                <w:noProof/>
                <w:webHidden/>
              </w:rPr>
              <w:fldChar w:fldCharType="begin"/>
            </w:r>
            <w:r>
              <w:rPr>
                <w:noProof/>
                <w:webHidden/>
              </w:rPr>
              <w:instrText xml:space="preserve"> PAGEREF _Toc53730255 \h </w:instrText>
            </w:r>
            <w:r>
              <w:rPr>
                <w:noProof/>
                <w:webHidden/>
              </w:rPr>
            </w:r>
            <w:r>
              <w:rPr>
                <w:noProof/>
                <w:webHidden/>
              </w:rPr>
              <w:fldChar w:fldCharType="separate"/>
            </w:r>
            <w:r>
              <w:rPr>
                <w:noProof/>
                <w:webHidden/>
              </w:rPr>
              <w:t>8</w:t>
            </w:r>
            <w:r>
              <w:rPr>
                <w:noProof/>
                <w:webHidden/>
              </w:rPr>
              <w:fldChar w:fldCharType="end"/>
            </w:r>
          </w:hyperlink>
        </w:p>
        <w:p w14:paraId="2E295CDC"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6" w:history="1">
            <w:r w:rsidRPr="00F26686">
              <w:rPr>
                <w:rStyle w:val="Hyperlink"/>
                <w:noProof/>
              </w:rPr>
              <w:t>5.1</w:t>
            </w:r>
            <w:r>
              <w:rPr>
                <w:rFonts w:asciiTheme="minorHAnsi" w:eastAsiaTheme="minorEastAsia" w:hAnsiTheme="minorHAnsi"/>
                <w:noProof/>
                <w:sz w:val="22"/>
              </w:rPr>
              <w:tab/>
            </w:r>
            <w:r w:rsidRPr="00F26686">
              <w:rPr>
                <w:rStyle w:val="Hyperlink"/>
                <w:noProof/>
              </w:rPr>
              <w:t>Appendix A</w:t>
            </w:r>
            <w:r>
              <w:rPr>
                <w:noProof/>
                <w:webHidden/>
              </w:rPr>
              <w:tab/>
            </w:r>
            <w:r>
              <w:rPr>
                <w:noProof/>
                <w:webHidden/>
              </w:rPr>
              <w:fldChar w:fldCharType="begin"/>
            </w:r>
            <w:r>
              <w:rPr>
                <w:noProof/>
                <w:webHidden/>
              </w:rPr>
              <w:instrText xml:space="preserve"> PAGEREF _Toc53730256 \h </w:instrText>
            </w:r>
            <w:r>
              <w:rPr>
                <w:noProof/>
                <w:webHidden/>
              </w:rPr>
            </w:r>
            <w:r>
              <w:rPr>
                <w:noProof/>
                <w:webHidden/>
              </w:rPr>
              <w:fldChar w:fldCharType="separate"/>
            </w:r>
            <w:r>
              <w:rPr>
                <w:noProof/>
                <w:webHidden/>
              </w:rPr>
              <w:t>8</w:t>
            </w:r>
            <w:r>
              <w:rPr>
                <w:noProof/>
                <w:webHidden/>
              </w:rPr>
              <w:fldChar w:fldCharType="end"/>
            </w:r>
          </w:hyperlink>
        </w:p>
        <w:p w14:paraId="03DC36F2" w14:textId="77777777" w:rsidR="000B6687" w:rsidRDefault="000B6687">
          <w:pPr>
            <w:pStyle w:val="TOC1"/>
            <w:rPr>
              <w:rFonts w:asciiTheme="minorHAnsi" w:eastAsiaTheme="minorEastAsia" w:hAnsiTheme="minorHAnsi"/>
              <w:b w:val="0"/>
              <w:noProof/>
              <w:sz w:val="22"/>
            </w:rPr>
          </w:pPr>
          <w:hyperlink w:anchor="_Toc53730257" w:history="1">
            <w:r w:rsidRPr="00F26686">
              <w:rPr>
                <w:rStyle w:val="Hyperlink"/>
                <w:noProof/>
              </w:rPr>
              <w:t>6</w:t>
            </w:r>
            <w:r>
              <w:rPr>
                <w:rFonts w:asciiTheme="minorHAnsi" w:eastAsiaTheme="minorEastAsia" w:hAnsiTheme="minorHAnsi"/>
                <w:b w:val="0"/>
                <w:noProof/>
                <w:sz w:val="22"/>
              </w:rPr>
              <w:tab/>
            </w:r>
            <w:r w:rsidRPr="00F26686">
              <w:rPr>
                <w:rStyle w:val="Hyperlink"/>
                <w:noProof/>
              </w:rPr>
              <w:t>Data Management</w:t>
            </w:r>
            <w:r>
              <w:rPr>
                <w:noProof/>
                <w:webHidden/>
              </w:rPr>
              <w:tab/>
            </w:r>
            <w:r>
              <w:rPr>
                <w:noProof/>
                <w:webHidden/>
              </w:rPr>
              <w:fldChar w:fldCharType="begin"/>
            </w:r>
            <w:r>
              <w:rPr>
                <w:noProof/>
                <w:webHidden/>
              </w:rPr>
              <w:instrText xml:space="preserve"> PAGEREF _Toc53730257 \h </w:instrText>
            </w:r>
            <w:r>
              <w:rPr>
                <w:noProof/>
                <w:webHidden/>
              </w:rPr>
            </w:r>
            <w:r>
              <w:rPr>
                <w:noProof/>
                <w:webHidden/>
              </w:rPr>
              <w:fldChar w:fldCharType="separate"/>
            </w:r>
            <w:r>
              <w:rPr>
                <w:noProof/>
                <w:webHidden/>
              </w:rPr>
              <w:t>8</w:t>
            </w:r>
            <w:r>
              <w:rPr>
                <w:noProof/>
                <w:webHidden/>
              </w:rPr>
              <w:fldChar w:fldCharType="end"/>
            </w:r>
          </w:hyperlink>
        </w:p>
        <w:p w14:paraId="32349F48"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8" w:history="1">
            <w:r w:rsidRPr="00F26686">
              <w:rPr>
                <w:rStyle w:val="Hyperlink"/>
                <w:noProof/>
              </w:rPr>
              <w:t>6.1</w:t>
            </w:r>
            <w:r>
              <w:rPr>
                <w:rFonts w:asciiTheme="minorHAnsi" w:eastAsiaTheme="minorEastAsia" w:hAnsiTheme="minorHAnsi"/>
                <w:noProof/>
                <w:sz w:val="22"/>
              </w:rPr>
              <w:tab/>
            </w:r>
            <w:r w:rsidRPr="00F26686">
              <w:rPr>
                <w:rStyle w:val="Hyperlink"/>
                <w:noProof/>
              </w:rPr>
              <w:t>Data Security</w:t>
            </w:r>
            <w:r>
              <w:rPr>
                <w:noProof/>
                <w:webHidden/>
              </w:rPr>
              <w:tab/>
            </w:r>
            <w:r>
              <w:rPr>
                <w:noProof/>
                <w:webHidden/>
              </w:rPr>
              <w:fldChar w:fldCharType="begin"/>
            </w:r>
            <w:r>
              <w:rPr>
                <w:noProof/>
                <w:webHidden/>
              </w:rPr>
              <w:instrText xml:space="preserve"> PAGEREF _Toc53730258 \h </w:instrText>
            </w:r>
            <w:r>
              <w:rPr>
                <w:noProof/>
                <w:webHidden/>
              </w:rPr>
            </w:r>
            <w:r>
              <w:rPr>
                <w:noProof/>
                <w:webHidden/>
              </w:rPr>
              <w:fldChar w:fldCharType="separate"/>
            </w:r>
            <w:r>
              <w:rPr>
                <w:noProof/>
                <w:webHidden/>
              </w:rPr>
              <w:t>8</w:t>
            </w:r>
            <w:r>
              <w:rPr>
                <w:noProof/>
                <w:webHidden/>
              </w:rPr>
              <w:fldChar w:fldCharType="end"/>
            </w:r>
          </w:hyperlink>
        </w:p>
        <w:p w14:paraId="27CF5DEE"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59" w:history="1">
            <w:r w:rsidRPr="00F26686">
              <w:rPr>
                <w:rStyle w:val="Hyperlink"/>
                <w:noProof/>
              </w:rPr>
              <w:t>6.2</w:t>
            </w:r>
            <w:r>
              <w:rPr>
                <w:rFonts w:asciiTheme="minorHAnsi" w:eastAsiaTheme="minorEastAsia" w:hAnsiTheme="minorHAnsi"/>
                <w:noProof/>
                <w:sz w:val="22"/>
              </w:rPr>
              <w:tab/>
            </w:r>
            <w:r w:rsidRPr="00F26686">
              <w:rPr>
                <w:rStyle w:val="Hyperlink"/>
                <w:noProof/>
              </w:rPr>
              <w:t>Application Data Export</w:t>
            </w:r>
            <w:r>
              <w:rPr>
                <w:noProof/>
                <w:webHidden/>
              </w:rPr>
              <w:tab/>
            </w:r>
            <w:r>
              <w:rPr>
                <w:noProof/>
                <w:webHidden/>
              </w:rPr>
              <w:fldChar w:fldCharType="begin"/>
            </w:r>
            <w:r>
              <w:rPr>
                <w:noProof/>
                <w:webHidden/>
              </w:rPr>
              <w:instrText xml:space="preserve"> PAGEREF _Toc53730259 \h </w:instrText>
            </w:r>
            <w:r>
              <w:rPr>
                <w:noProof/>
                <w:webHidden/>
              </w:rPr>
            </w:r>
            <w:r>
              <w:rPr>
                <w:noProof/>
                <w:webHidden/>
              </w:rPr>
              <w:fldChar w:fldCharType="separate"/>
            </w:r>
            <w:r>
              <w:rPr>
                <w:noProof/>
                <w:webHidden/>
              </w:rPr>
              <w:t>9</w:t>
            </w:r>
            <w:r>
              <w:rPr>
                <w:noProof/>
                <w:webHidden/>
              </w:rPr>
              <w:fldChar w:fldCharType="end"/>
            </w:r>
          </w:hyperlink>
        </w:p>
        <w:p w14:paraId="595345F5"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0" w:history="1">
            <w:r w:rsidRPr="00F26686">
              <w:rPr>
                <w:rStyle w:val="Hyperlink"/>
                <w:noProof/>
              </w:rPr>
              <w:t>6.3</w:t>
            </w:r>
            <w:r>
              <w:rPr>
                <w:rFonts w:asciiTheme="minorHAnsi" w:eastAsiaTheme="minorEastAsia" w:hAnsiTheme="minorHAnsi"/>
                <w:noProof/>
                <w:sz w:val="22"/>
              </w:rPr>
              <w:tab/>
            </w:r>
            <w:r w:rsidRPr="00F26686">
              <w:rPr>
                <w:rStyle w:val="Hyperlink"/>
                <w:noProof/>
              </w:rPr>
              <w:t>Archiving Data</w:t>
            </w:r>
            <w:r>
              <w:rPr>
                <w:noProof/>
                <w:webHidden/>
              </w:rPr>
              <w:tab/>
            </w:r>
            <w:r>
              <w:rPr>
                <w:noProof/>
                <w:webHidden/>
              </w:rPr>
              <w:fldChar w:fldCharType="begin"/>
            </w:r>
            <w:r>
              <w:rPr>
                <w:noProof/>
                <w:webHidden/>
              </w:rPr>
              <w:instrText xml:space="preserve"> PAGEREF _Toc53730260 \h </w:instrText>
            </w:r>
            <w:r>
              <w:rPr>
                <w:noProof/>
                <w:webHidden/>
              </w:rPr>
            </w:r>
            <w:r>
              <w:rPr>
                <w:noProof/>
                <w:webHidden/>
              </w:rPr>
              <w:fldChar w:fldCharType="separate"/>
            </w:r>
            <w:r>
              <w:rPr>
                <w:noProof/>
                <w:webHidden/>
              </w:rPr>
              <w:t>9</w:t>
            </w:r>
            <w:r>
              <w:rPr>
                <w:noProof/>
                <w:webHidden/>
              </w:rPr>
              <w:fldChar w:fldCharType="end"/>
            </w:r>
          </w:hyperlink>
        </w:p>
        <w:p w14:paraId="6AAFA151"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1" w:history="1">
            <w:r w:rsidRPr="00F26686">
              <w:rPr>
                <w:rStyle w:val="Hyperlink"/>
                <w:noProof/>
              </w:rPr>
              <w:t>6.4</w:t>
            </w:r>
            <w:r>
              <w:rPr>
                <w:rFonts w:asciiTheme="minorHAnsi" w:eastAsiaTheme="minorEastAsia" w:hAnsiTheme="minorHAnsi"/>
                <w:noProof/>
                <w:sz w:val="22"/>
              </w:rPr>
              <w:tab/>
            </w:r>
            <w:r w:rsidRPr="00F26686">
              <w:rPr>
                <w:rStyle w:val="Hyperlink"/>
                <w:noProof/>
              </w:rPr>
              <w:t>Data Availability</w:t>
            </w:r>
            <w:r>
              <w:rPr>
                <w:noProof/>
                <w:webHidden/>
              </w:rPr>
              <w:tab/>
            </w:r>
            <w:r>
              <w:rPr>
                <w:noProof/>
                <w:webHidden/>
              </w:rPr>
              <w:fldChar w:fldCharType="begin"/>
            </w:r>
            <w:r>
              <w:rPr>
                <w:noProof/>
                <w:webHidden/>
              </w:rPr>
              <w:instrText xml:space="preserve"> PAGEREF _Toc53730261 \h </w:instrText>
            </w:r>
            <w:r>
              <w:rPr>
                <w:noProof/>
                <w:webHidden/>
              </w:rPr>
            </w:r>
            <w:r>
              <w:rPr>
                <w:noProof/>
                <w:webHidden/>
              </w:rPr>
              <w:fldChar w:fldCharType="separate"/>
            </w:r>
            <w:r>
              <w:rPr>
                <w:noProof/>
                <w:webHidden/>
              </w:rPr>
              <w:t>9</w:t>
            </w:r>
            <w:r>
              <w:rPr>
                <w:noProof/>
                <w:webHidden/>
              </w:rPr>
              <w:fldChar w:fldCharType="end"/>
            </w:r>
          </w:hyperlink>
        </w:p>
        <w:p w14:paraId="6ECC8E0B" w14:textId="77777777" w:rsidR="000B6687" w:rsidRDefault="000B6687">
          <w:pPr>
            <w:pStyle w:val="TOC1"/>
            <w:rPr>
              <w:rFonts w:asciiTheme="minorHAnsi" w:eastAsiaTheme="minorEastAsia" w:hAnsiTheme="minorHAnsi"/>
              <w:b w:val="0"/>
              <w:noProof/>
              <w:sz w:val="22"/>
            </w:rPr>
          </w:pPr>
          <w:hyperlink w:anchor="_Toc53730262" w:history="1">
            <w:r w:rsidRPr="00F26686">
              <w:rPr>
                <w:rStyle w:val="Hyperlink"/>
                <w:noProof/>
              </w:rPr>
              <w:t>7</w:t>
            </w:r>
            <w:r>
              <w:rPr>
                <w:rFonts w:asciiTheme="minorHAnsi" w:eastAsiaTheme="minorEastAsia" w:hAnsiTheme="minorHAnsi"/>
                <w:b w:val="0"/>
                <w:noProof/>
                <w:sz w:val="22"/>
              </w:rPr>
              <w:tab/>
            </w:r>
            <w:r w:rsidRPr="00F26686">
              <w:rPr>
                <w:rStyle w:val="Hyperlink"/>
                <w:noProof/>
              </w:rPr>
              <w:t>Business Continuity and Disaster Recovery</w:t>
            </w:r>
            <w:r>
              <w:rPr>
                <w:noProof/>
                <w:webHidden/>
              </w:rPr>
              <w:tab/>
            </w:r>
            <w:r>
              <w:rPr>
                <w:noProof/>
                <w:webHidden/>
              </w:rPr>
              <w:fldChar w:fldCharType="begin"/>
            </w:r>
            <w:r>
              <w:rPr>
                <w:noProof/>
                <w:webHidden/>
              </w:rPr>
              <w:instrText xml:space="preserve"> PAGEREF _Toc53730262 \h </w:instrText>
            </w:r>
            <w:r>
              <w:rPr>
                <w:noProof/>
                <w:webHidden/>
              </w:rPr>
            </w:r>
            <w:r>
              <w:rPr>
                <w:noProof/>
                <w:webHidden/>
              </w:rPr>
              <w:fldChar w:fldCharType="separate"/>
            </w:r>
            <w:r>
              <w:rPr>
                <w:noProof/>
                <w:webHidden/>
              </w:rPr>
              <w:t>9</w:t>
            </w:r>
            <w:r>
              <w:rPr>
                <w:noProof/>
                <w:webHidden/>
              </w:rPr>
              <w:fldChar w:fldCharType="end"/>
            </w:r>
          </w:hyperlink>
        </w:p>
        <w:p w14:paraId="3872323C" w14:textId="77777777" w:rsidR="000B6687" w:rsidRDefault="000B6687">
          <w:pPr>
            <w:pStyle w:val="TOC1"/>
            <w:rPr>
              <w:rFonts w:asciiTheme="minorHAnsi" w:eastAsiaTheme="minorEastAsia" w:hAnsiTheme="minorHAnsi"/>
              <w:b w:val="0"/>
              <w:noProof/>
              <w:sz w:val="22"/>
            </w:rPr>
          </w:pPr>
          <w:hyperlink w:anchor="_Toc53730263" w:history="1">
            <w:r w:rsidRPr="00F26686">
              <w:rPr>
                <w:rStyle w:val="Hyperlink"/>
                <w:noProof/>
              </w:rPr>
              <w:t>8</w:t>
            </w:r>
            <w:r>
              <w:rPr>
                <w:rFonts w:asciiTheme="minorHAnsi" w:eastAsiaTheme="minorEastAsia" w:hAnsiTheme="minorHAnsi"/>
                <w:b w:val="0"/>
                <w:noProof/>
                <w:sz w:val="22"/>
              </w:rPr>
              <w:tab/>
            </w:r>
            <w:r w:rsidRPr="00F26686">
              <w:rPr>
                <w:rStyle w:val="Hyperlink"/>
                <w:noProof/>
              </w:rPr>
              <w:t>Implementation Plan and Schedule</w:t>
            </w:r>
            <w:r>
              <w:rPr>
                <w:noProof/>
                <w:webHidden/>
              </w:rPr>
              <w:tab/>
            </w:r>
            <w:r>
              <w:rPr>
                <w:noProof/>
                <w:webHidden/>
              </w:rPr>
              <w:fldChar w:fldCharType="begin"/>
            </w:r>
            <w:r>
              <w:rPr>
                <w:noProof/>
                <w:webHidden/>
              </w:rPr>
              <w:instrText xml:space="preserve"> PAGEREF _Toc53730263 \h </w:instrText>
            </w:r>
            <w:r>
              <w:rPr>
                <w:noProof/>
                <w:webHidden/>
              </w:rPr>
            </w:r>
            <w:r>
              <w:rPr>
                <w:noProof/>
                <w:webHidden/>
              </w:rPr>
              <w:fldChar w:fldCharType="separate"/>
            </w:r>
            <w:r>
              <w:rPr>
                <w:noProof/>
                <w:webHidden/>
              </w:rPr>
              <w:t>10</w:t>
            </w:r>
            <w:r>
              <w:rPr>
                <w:noProof/>
                <w:webHidden/>
              </w:rPr>
              <w:fldChar w:fldCharType="end"/>
            </w:r>
          </w:hyperlink>
        </w:p>
        <w:p w14:paraId="0FFDF367"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4" w:history="1">
            <w:r w:rsidRPr="00F26686">
              <w:rPr>
                <w:rStyle w:val="Hyperlink"/>
                <w:noProof/>
              </w:rPr>
              <w:t>8.1</w:t>
            </w:r>
            <w:r>
              <w:rPr>
                <w:rFonts w:asciiTheme="minorHAnsi" w:eastAsiaTheme="minorEastAsia" w:hAnsiTheme="minorHAnsi"/>
                <w:noProof/>
                <w:sz w:val="22"/>
              </w:rPr>
              <w:tab/>
            </w:r>
            <w:r w:rsidRPr="00F26686">
              <w:rPr>
                <w:rStyle w:val="Hyperlink"/>
                <w:noProof/>
              </w:rPr>
              <w:t>Implementation Approach</w:t>
            </w:r>
            <w:r>
              <w:rPr>
                <w:noProof/>
                <w:webHidden/>
              </w:rPr>
              <w:tab/>
            </w:r>
            <w:r>
              <w:rPr>
                <w:noProof/>
                <w:webHidden/>
              </w:rPr>
              <w:fldChar w:fldCharType="begin"/>
            </w:r>
            <w:r>
              <w:rPr>
                <w:noProof/>
                <w:webHidden/>
              </w:rPr>
              <w:instrText xml:space="preserve"> PAGEREF _Toc53730264 \h </w:instrText>
            </w:r>
            <w:r>
              <w:rPr>
                <w:noProof/>
                <w:webHidden/>
              </w:rPr>
            </w:r>
            <w:r>
              <w:rPr>
                <w:noProof/>
                <w:webHidden/>
              </w:rPr>
              <w:fldChar w:fldCharType="separate"/>
            </w:r>
            <w:r>
              <w:rPr>
                <w:noProof/>
                <w:webHidden/>
              </w:rPr>
              <w:t>10</w:t>
            </w:r>
            <w:r>
              <w:rPr>
                <w:noProof/>
                <w:webHidden/>
              </w:rPr>
              <w:fldChar w:fldCharType="end"/>
            </w:r>
          </w:hyperlink>
        </w:p>
        <w:p w14:paraId="1C6F7476"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5" w:history="1">
            <w:r w:rsidRPr="00F26686">
              <w:rPr>
                <w:rStyle w:val="Hyperlink"/>
                <w:noProof/>
              </w:rPr>
              <w:t>8.2</w:t>
            </w:r>
            <w:r>
              <w:rPr>
                <w:rFonts w:asciiTheme="minorHAnsi" w:eastAsiaTheme="minorEastAsia" w:hAnsiTheme="minorHAnsi"/>
                <w:noProof/>
                <w:sz w:val="22"/>
              </w:rPr>
              <w:tab/>
            </w:r>
            <w:r w:rsidRPr="00F26686">
              <w:rPr>
                <w:rStyle w:val="Hyperlink"/>
                <w:noProof/>
              </w:rPr>
              <w:t>Implementation methodology</w:t>
            </w:r>
            <w:r>
              <w:rPr>
                <w:noProof/>
                <w:webHidden/>
              </w:rPr>
              <w:tab/>
            </w:r>
            <w:r>
              <w:rPr>
                <w:noProof/>
                <w:webHidden/>
              </w:rPr>
              <w:fldChar w:fldCharType="begin"/>
            </w:r>
            <w:r>
              <w:rPr>
                <w:noProof/>
                <w:webHidden/>
              </w:rPr>
              <w:instrText xml:space="preserve"> PAGEREF _Toc53730265 \h </w:instrText>
            </w:r>
            <w:r>
              <w:rPr>
                <w:noProof/>
                <w:webHidden/>
              </w:rPr>
            </w:r>
            <w:r>
              <w:rPr>
                <w:noProof/>
                <w:webHidden/>
              </w:rPr>
              <w:fldChar w:fldCharType="separate"/>
            </w:r>
            <w:r>
              <w:rPr>
                <w:noProof/>
                <w:webHidden/>
              </w:rPr>
              <w:t>11</w:t>
            </w:r>
            <w:r>
              <w:rPr>
                <w:noProof/>
                <w:webHidden/>
              </w:rPr>
              <w:fldChar w:fldCharType="end"/>
            </w:r>
          </w:hyperlink>
        </w:p>
        <w:p w14:paraId="7AD395A0"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6" w:history="1">
            <w:r w:rsidRPr="00F26686">
              <w:rPr>
                <w:rStyle w:val="Hyperlink"/>
                <w:noProof/>
              </w:rPr>
              <w:t>8.3</w:t>
            </w:r>
            <w:r>
              <w:rPr>
                <w:rFonts w:asciiTheme="minorHAnsi" w:eastAsiaTheme="minorEastAsia" w:hAnsiTheme="minorHAnsi"/>
                <w:noProof/>
                <w:sz w:val="22"/>
              </w:rPr>
              <w:tab/>
            </w:r>
            <w:r w:rsidRPr="00F26686">
              <w:rPr>
                <w:rStyle w:val="Hyperlink"/>
                <w:noProof/>
              </w:rPr>
              <w:t>Data Conversion</w:t>
            </w:r>
            <w:r>
              <w:rPr>
                <w:noProof/>
                <w:webHidden/>
              </w:rPr>
              <w:tab/>
            </w:r>
            <w:r>
              <w:rPr>
                <w:noProof/>
                <w:webHidden/>
              </w:rPr>
              <w:fldChar w:fldCharType="begin"/>
            </w:r>
            <w:r>
              <w:rPr>
                <w:noProof/>
                <w:webHidden/>
              </w:rPr>
              <w:instrText xml:space="preserve"> PAGEREF _Toc53730266 \h </w:instrText>
            </w:r>
            <w:r>
              <w:rPr>
                <w:noProof/>
                <w:webHidden/>
              </w:rPr>
            </w:r>
            <w:r>
              <w:rPr>
                <w:noProof/>
                <w:webHidden/>
              </w:rPr>
              <w:fldChar w:fldCharType="separate"/>
            </w:r>
            <w:r>
              <w:rPr>
                <w:noProof/>
                <w:webHidden/>
              </w:rPr>
              <w:t>11</w:t>
            </w:r>
            <w:r>
              <w:rPr>
                <w:noProof/>
                <w:webHidden/>
              </w:rPr>
              <w:fldChar w:fldCharType="end"/>
            </w:r>
          </w:hyperlink>
        </w:p>
        <w:p w14:paraId="22201543"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7" w:history="1">
            <w:r w:rsidRPr="00F26686">
              <w:rPr>
                <w:rStyle w:val="Hyperlink"/>
                <w:noProof/>
              </w:rPr>
              <w:t>8.4</w:t>
            </w:r>
            <w:r>
              <w:rPr>
                <w:rFonts w:asciiTheme="minorHAnsi" w:eastAsiaTheme="minorEastAsia" w:hAnsiTheme="minorHAnsi"/>
                <w:noProof/>
                <w:sz w:val="22"/>
              </w:rPr>
              <w:tab/>
            </w:r>
            <w:r w:rsidRPr="00F26686">
              <w:rPr>
                <w:rStyle w:val="Hyperlink"/>
                <w:noProof/>
              </w:rPr>
              <w:t>Data Handling and Retention</w:t>
            </w:r>
            <w:r>
              <w:rPr>
                <w:noProof/>
                <w:webHidden/>
              </w:rPr>
              <w:tab/>
            </w:r>
            <w:r>
              <w:rPr>
                <w:noProof/>
                <w:webHidden/>
              </w:rPr>
              <w:fldChar w:fldCharType="begin"/>
            </w:r>
            <w:r>
              <w:rPr>
                <w:noProof/>
                <w:webHidden/>
              </w:rPr>
              <w:instrText xml:space="preserve"> PAGEREF _Toc53730267 \h </w:instrText>
            </w:r>
            <w:r>
              <w:rPr>
                <w:noProof/>
                <w:webHidden/>
              </w:rPr>
            </w:r>
            <w:r>
              <w:rPr>
                <w:noProof/>
                <w:webHidden/>
              </w:rPr>
              <w:fldChar w:fldCharType="separate"/>
            </w:r>
            <w:r>
              <w:rPr>
                <w:noProof/>
                <w:webHidden/>
              </w:rPr>
              <w:t>12</w:t>
            </w:r>
            <w:r>
              <w:rPr>
                <w:noProof/>
                <w:webHidden/>
              </w:rPr>
              <w:fldChar w:fldCharType="end"/>
            </w:r>
          </w:hyperlink>
        </w:p>
        <w:p w14:paraId="43DC61AA" w14:textId="77777777" w:rsidR="000B6687" w:rsidRDefault="000B6687">
          <w:pPr>
            <w:pStyle w:val="TOC2"/>
            <w:tabs>
              <w:tab w:val="left" w:pos="880"/>
              <w:tab w:val="right" w:leader="dot" w:pos="9350"/>
            </w:tabs>
            <w:rPr>
              <w:rFonts w:asciiTheme="minorHAnsi" w:eastAsiaTheme="minorEastAsia" w:hAnsiTheme="minorHAnsi"/>
              <w:noProof/>
              <w:sz w:val="22"/>
            </w:rPr>
          </w:pPr>
          <w:hyperlink w:anchor="_Toc53730268" w:history="1">
            <w:r w:rsidRPr="00F26686">
              <w:rPr>
                <w:rStyle w:val="Hyperlink"/>
                <w:noProof/>
              </w:rPr>
              <w:t>8.5</w:t>
            </w:r>
            <w:r>
              <w:rPr>
                <w:rFonts w:asciiTheme="minorHAnsi" w:eastAsiaTheme="minorEastAsia" w:hAnsiTheme="minorHAnsi"/>
                <w:noProof/>
                <w:sz w:val="22"/>
              </w:rPr>
              <w:tab/>
            </w:r>
            <w:r w:rsidRPr="00F26686">
              <w:rPr>
                <w:rStyle w:val="Hyperlink"/>
                <w:noProof/>
              </w:rPr>
              <w:t>Development, Test, Training, and Staging Instances</w:t>
            </w:r>
            <w:r>
              <w:rPr>
                <w:noProof/>
                <w:webHidden/>
              </w:rPr>
              <w:tab/>
            </w:r>
            <w:r>
              <w:rPr>
                <w:noProof/>
                <w:webHidden/>
              </w:rPr>
              <w:fldChar w:fldCharType="begin"/>
            </w:r>
            <w:r>
              <w:rPr>
                <w:noProof/>
                <w:webHidden/>
              </w:rPr>
              <w:instrText xml:space="preserve"> PAGEREF _Toc53730268 \h </w:instrText>
            </w:r>
            <w:r>
              <w:rPr>
                <w:noProof/>
                <w:webHidden/>
              </w:rPr>
            </w:r>
            <w:r>
              <w:rPr>
                <w:noProof/>
                <w:webHidden/>
              </w:rPr>
              <w:fldChar w:fldCharType="separate"/>
            </w:r>
            <w:r>
              <w:rPr>
                <w:noProof/>
                <w:webHidden/>
              </w:rPr>
              <w:t>12</w:t>
            </w:r>
            <w:r>
              <w:rPr>
                <w:noProof/>
                <w:webHidden/>
              </w:rPr>
              <w:fldChar w:fldCharType="end"/>
            </w:r>
          </w:hyperlink>
        </w:p>
        <w:p w14:paraId="789B84AE" w14:textId="77777777" w:rsidR="000B6687" w:rsidRDefault="000B6687">
          <w:pPr>
            <w:pStyle w:val="TOC1"/>
            <w:rPr>
              <w:rFonts w:asciiTheme="minorHAnsi" w:eastAsiaTheme="minorEastAsia" w:hAnsiTheme="minorHAnsi"/>
              <w:b w:val="0"/>
              <w:noProof/>
              <w:sz w:val="22"/>
            </w:rPr>
          </w:pPr>
          <w:hyperlink w:anchor="_Toc53730269" w:history="1">
            <w:r w:rsidRPr="00F26686">
              <w:rPr>
                <w:rStyle w:val="Hyperlink"/>
                <w:noProof/>
              </w:rPr>
              <w:t>9</w:t>
            </w:r>
            <w:r>
              <w:rPr>
                <w:rFonts w:asciiTheme="minorHAnsi" w:eastAsiaTheme="minorEastAsia" w:hAnsiTheme="minorHAnsi"/>
                <w:b w:val="0"/>
                <w:noProof/>
                <w:sz w:val="22"/>
              </w:rPr>
              <w:tab/>
            </w:r>
            <w:r w:rsidRPr="00F26686">
              <w:rPr>
                <w:rStyle w:val="Hyperlink"/>
                <w:noProof/>
              </w:rPr>
              <w:t>Exit Strategy</w:t>
            </w:r>
            <w:r>
              <w:rPr>
                <w:noProof/>
                <w:webHidden/>
              </w:rPr>
              <w:tab/>
            </w:r>
            <w:r>
              <w:rPr>
                <w:noProof/>
                <w:webHidden/>
              </w:rPr>
              <w:fldChar w:fldCharType="begin"/>
            </w:r>
            <w:r>
              <w:rPr>
                <w:noProof/>
                <w:webHidden/>
              </w:rPr>
              <w:instrText xml:space="preserve"> PAGEREF _Toc53730269 \h </w:instrText>
            </w:r>
            <w:r>
              <w:rPr>
                <w:noProof/>
                <w:webHidden/>
              </w:rPr>
            </w:r>
            <w:r>
              <w:rPr>
                <w:noProof/>
                <w:webHidden/>
              </w:rPr>
              <w:fldChar w:fldCharType="separate"/>
            </w:r>
            <w:r>
              <w:rPr>
                <w:noProof/>
                <w:webHidden/>
              </w:rPr>
              <w:t>14</w:t>
            </w:r>
            <w:r>
              <w:rPr>
                <w:noProof/>
                <w:webHidden/>
              </w:rPr>
              <w:fldChar w:fldCharType="end"/>
            </w:r>
          </w:hyperlink>
        </w:p>
        <w:p w14:paraId="013E03D2" w14:textId="77777777" w:rsidR="000B6687" w:rsidRDefault="000B6687">
          <w:pPr>
            <w:pStyle w:val="TOC1"/>
            <w:rPr>
              <w:rFonts w:asciiTheme="minorHAnsi" w:eastAsiaTheme="minorEastAsia" w:hAnsiTheme="minorHAnsi"/>
              <w:b w:val="0"/>
              <w:noProof/>
              <w:sz w:val="22"/>
            </w:rPr>
          </w:pPr>
          <w:hyperlink w:anchor="_Toc53730270" w:history="1">
            <w:r w:rsidRPr="00F26686">
              <w:rPr>
                <w:rStyle w:val="Hyperlink"/>
                <w:noProof/>
              </w:rPr>
              <w:t>10</w:t>
            </w:r>
            <w:r>
              <w:rPr>
                <w:rFonts w:asciiTheme="minorHAnsi" w:eastAsiaTheme="minorEastAsia" w:hAnsiTheme="minorHAnsi"/>
                <w:b w:val="0"/>
                <w:noProof/>
                <w:sz w:val="22"/>
              </w:rPr>
              <w:tab/>
            </w:r>
            <w:r w:rsidRPr="00F26686">
              <w:rPr>
                <w:rStyle w:val="Hyperlink"/>
                <w:noProof/>
              </w:rPr>
              <w:t>Preliminary Security Information Gathering (PSIG)</w:t>
            </w:r>
            <w:r>
              <w:rPr>
                <w:noProof/>
                <w:webHidden/>
              </w:rPr>
              <w:tab/>
            </w:r>
            <w:r>
              <w:rPr>
                <w:noProof/>
                <w:webHidden/>
              </w:rPr>
              <w:fldChar w:fldCharType="begin"/>
            </w:r>
            <w:r>
              <w:rPr>
                <w:noProof/>
                <w:webHidden/>
              </w:rPr>
              <w:instrText xml:space="preserve"> PAGEREF _Toc53730270 \h </w:instrText>
            </w:r>
            <w:r>
              <w:rPr>
                <w:noProof/>
                <w:webHidden/>
              </w:rPr>
            </w:r>
            <w:r>
              <w:rPr>
                <w:noProof/>
                <w:webHidden/>
              </w:rPr>
              <w:fldChar w:fldCharType="separate"/>
            </w:r>
            <w:r>
              <w:rPr>
                <w:noProof/>
                <w:webHidden/>
              </w:rPr>
              <w:t>14</w:t>
            </w:r>
            <w:r>
              <w:rPr>
                <w:noProof/>
                <w:webHidden/>
              </w:rPr>
              <w:fldChar w:fldCharType="end"/>
            </w:r>
          </w:hyperlink>
        </w:p>
        <w:p w14:paraId="43254576" w14:textId="77777777" w:rsidR="000B6687" w:rsidRDefault="000B6687">
          <w:pPr>
            <w:pStyle w:val="TOC1"/>
            <w:rPr>
              <w:rFonts w:asciiTheme="minorHAnsi" w:eastAsiaTheme="minorEastAsia" w:hAnsiTheme="minorHAnsi"/>
              <w:b w:val="0"/>
              <w:noProof/>
              <w:sz w:val="22"/>
            </w:rPr>
          </w:pPr>
          <w:hyperlink w:anchor="_Toc53730271" w:history="1">
            <w:r w:rsidRPr="00F26686">
              <w:rPr>
                <w:rStyle w:val="Hyperlink"/>
                <w:noProof/>
              </w:rPr>
              <w:t>11</w:t>
            </w:r>
            <w:r>
              <w:rPr>
                <w:rFonts w:asciiTheme="minorHAnsi" w:eastAsiaTheme="minorEastAsia" w:hAnsiTheme="minorHAnsi"/>
                <w:b w:val="0"/>
                <w:noProof/>
                <w:sz w:val="22"/>
              </w:rPr>
              <w:tab/>
            </w:r>
            <w:r w:rsidRPr="00F26686">
              <w:rPr>
                <w:rStyle w:val="Hyperlink"/>
                <w:noProof/>
              </w:rPr>
              <w:t>Technology Stack</w:t>
            </w:r>
            <w:r>
              <w:rPr>
                <w:noProof/>
                <w:webHidden/>
              </w:rPr>
              <w:tab/>
            </w:r>
            <w:r>
              <w:rPr>
                <w:noProof/>
                <w:webHidden/>
              </w:rPr>
              <w:fldChar w:fldCharType="begin"/>
            </w:r>
            <w:r>
              <w:rPr>
                <w:noProof/>
                <w:webHidden/>
              </w:rPr>
              <w:instrText xml:space="preserve"> PAGEREF _Toc53730271 \h </w:instrText>
            </w:r>
            <w:r>
              <w:rPr>
                <w:noProof/>
                <w:webHidden/>
              </w:rPr>
            </w:r>
            <w:r>
              <w:rPr>
                <w:noProof/>
                <w:webHidden/>
              </w:rPr>
              <w:fldChar w:fldCharType="separate"/>
            </w:r>
            <w:r>
              <w:rPr>
                <w:noProof/>
                <w:webHidden/>
              </w:rPr>
              <w:t>14</w:t>
            </w:r>
            <w:r>
              <w:rPr>
                <w:noProof/>
                <w:webHidden/>
              </w:rPr>
              <w:fldChar w:fldCharType="end"/>
            </w:r>
          </w:hyperlink>
        </w:p>
        <w:p w14:paraId="07E6A639" w14:textId="77777777" w:rsidR="000B6687" w:rsidRDefault="000B6687">
          <w:pPr>
            <w:pStyle w:val="TOC1"/>
            <w:rPr>
              <w:rFonts w:asciiTheme="minorHAnsi" w:eastAsiaTheme="minorEastAsia" w:hAnsiTheme="minorHAnsi"/>
              <w:b w:val="0"/>
              <w:noProof/>
              <w:sz w:val="22"/>
            </w:rPr>
          </w:pPr>
          <w:hyperlink w:anchor="_Toc53730272" w:history="1">
            <w:r w:rsidRPr="00F26686">
              <w:rPr>
                <w:rStyle w:val="Hyperlink"/>
                <w:noProof/>
              </w:rPr>
              <w:t>12</w:t>
            </w:r>
            <w:r>
              <w:rPr>
                <w:rFonts w:asciiTheme="minorHAnsi" w:eastAsiaTheme="minorEastAsia" w:hAnsiTheme="minorHAnsi"/>
                <w:b w:val="0"/>
                <w:noProof/>
                <w:sz w:val="22"/>
              </w:rPr>
              <w:tab/>
            </w:r>
            <w:r w:rsidRPr="00F26686">
              <w:rPr>
                <w:rStyle w:val="Hyperlink"/>
                <w:noProof/>
              </w:rPr>
              <w:t>Appendix A</w:t>
            </w:r>
            <w:r>
              <w:rPr>
                <w:noProof/>
                <w:webHidden/>
              </w:rPr>
              <w:tab/>
            </w:r>
            <w:r>
              <w:rPr>
                <w:noProof/>
                <w:webHidden/>
              </w:rPr>
              <w:fldChar w:fldCharType="begin"/>
            </w:r>
            <w:r>
              <w:rPr>
                <w:noProof/>
                <w:webHidden/>
              </w:rPr>
              <w:instrText xml:space="preserve"> PAGEREF _Toc53730272 \h </w:instrText>
            </w:r>
            <w:r>
              <w:rPr>
                <w:noProof/>
                <w:webHidden/>
              </w:rPr>
            </w:r>
            <w:r>
              <w:rPr>
                <w:noProof/>
                <w:webHidden/>
              </w:rPr>
              <w:fldChar w:fldCharType="separate"/>
            </w:r>
            <w:r>
              <w:rPr>
                <w:noProof/>
                <w:webHidden/>
              </w:rPr>
              <w:t>16</w:t>
            </w:r>
            <w:r>
              <w:rPr>
                <w:noProof/>
                <w:webHidden/>
              </w:rPr>
              <w:fldChar w:fldCharType="end"/>
            </w:r>
          </w:hyperlink>
        </w:p>
        <w:p w14:paraId="36839C4B" w14:textId="77777777" w:rsidR="000B6687" w:rsidRDefault="000B6687">
          <w:pPr>
            <w:pStyle w:val="TOC2"/>
            <w:tabs>
              <w:tab w:val="left" w:pos="1100"/>
              <w:tab w:val="right" w:leader="dot" w:pos="9350"/>
            </w:tabs>
            <w:rPr>
              <w:rFonts w:asciiTheme="minorHAnsi" w:eastAsiaTheme="minorEastAsia" w:hAnsiTheme="minorHAnsi"/>
              <w:noProof/>
              <w:sz w:val="22"/>
            </w:rPr>
          </w:pPr>
          <w:hyperlink w:anchor="_Toc53730273" w:history="1">
            <w:r w:rsidRPr="00F26686">
              <w:rPr>
                <w:rStyle w:val="Hyperlink"/>
                <w:noProof/>
              </w:rPr>
              <w:t>12.1</w:t>
            </w:r>
            <w:r>
              <w:rPr>
                <w:rFonts w:asciiTheme="minorHAnsi" w:eastAsiaTheme="minorEastAsia" w:hAnsiTheme="minorHAnsi"/>
                <w:noProof/>
                <w:sz w:val="22"/>
              </w:rPr>
              <w:tab/>
            </w:r>
            <w:r w:rsidRPr="00F26686">
              <w:rPr>
                <w:rStyle w:val="Hyperlink"/>
                <w:noProof/>
              </w:rPr>
              <w:t>High level List</w:t>
            </w:r>
            <w:r>
              <w:rPr>
                <w:noProof/>
                <w:webHidden/>
              </w:rPr>
              <w:tab/>
            </w:r>
            <w:r>
              <w:rPr>
                <w:noProof/>
                <w:webHidden/>
              </w:rPr>
              <w:fldChar w:fldCharType="begin"/>
            </w:r>
            <w:r>
              <w:rPr>
                <w:noProof/>
                <w:webHidden/>
              </w:rPr>
              <w:instrText xml:space="preserve"> PAGEREF _Toc53730273 \h </w:instrText>
            </w:r>
            <w:r>
              <w:rPr>
                <w:noProof/>
                <w:webHidden/>
              </w:rPr>
            </w:r>
            <w:r>
              <w:rPr>
                <w:noProof/>
                <w:webHidden/>
              </w:rPr>
              <w:fldChar w:fldCharType="separate"/>
            </w:r>
            <w:r>
              <w:rPr>
                <w:noProof/>
                <w:webHidden/>
              </w:rPr>
              <w:t>16</w:t>
            </w:r>
            <w:r>
              <w:rPr>
                <w:noProof/>
                <w:webHidden/>
              </w:rPr>
              <w:fldChar w:fldCharType="end"/>
            </w:r>
          </w:hyperlink>
        </w:p>
        <w:p w14:paraId="720FBCF0" w14:textId="77777777" w:rsidR="000B6687" w:rsidRDefault="000B6687">
          <w:pPr>
            <w:pStyle w:val="TOC1"/>
            <w:rPr>
              <w:rFonts w:asciiTheme="minorHAnsi" w:eastAsiaTheme="minorEastAsia" w:hAnsiTheme="minorHAnsi"/>
              <w:b w:val="0"/>
              <w:noProof/>
              <w:sz w:val="22"/>
            </w:rPr>
          </w:pPr>
          <w:hyperlink w:anchor="_Toc53730274" w:history="1">
            <w:r w:rsidRPr="00F26686">
              <w:rPr>
                <w:rStyle w:val="Hyperlink"/>
                <w:noProof/>
              </w:rPr>
              <w:t>13</w:t>
            </w:r>
            <w:r>
              <w:rPr>
                <w:rFonts w:asciiTheme="minorHAnsi" w:eastAsiaTheme="minorEastAsia" w:hAnsiTheme="minorHAnsi"/>
                <w:b w:val="0"/>
                <w:noProof/>
                <w:sz w:val="22"/>
              </w:rPr>
              <w:tab/>
            </w:r>
            <w:r w:rsidRPr="00F26686">
              <w:rPr>
                <w:rStyle w:val="Hyperlink"/>
                <w:noProof/>
              </w:rPr>
              <w:t>Appendix B</w:t>
            </w:r>
            <w:r>
              <w:rPr>
                <w:noProof/>
                <w:webHidden/>
              </w:rPr>
              <w:tab/>
            </w:r>
            <w:r>
              <w:rPr>
                <w:noProof/>
                <w:webHidden/>
              </w:rPr>
              <w:fldChar w:fldCharType="begin"/>
            </w:r>
            <w:r>
              <w:rPr>
                <w:noProof/>
                <w:webHidden/>
              </w:rPr>
              <w:instrText xml:space="preserve"> PAGEREF _Toc53730274 \h </w:instrText>
            </w:r>
            <w:r>
              <w:rPr>
                <w:noProof/>
                <w:webHidden/>
              </w:rPr>
            </w:r>
            <w:r>
              <w:rPr>
                <w:noProof/>
                <w:webHidden/>
              </w:rPr>
              <w:fldChar w:fldCharType="separate"/>
            </w:r>
            <w:r>
              <w:rPr>
                <w:noProof/>
                <w:webHidden/>
              </w:rPr>
              <w:t>17</w:t>
            </w:r>
            <w:r>
              <w:rPr>
                <w:noProof/>
                <w:webHidden/>
              </w:rPr>
              <w:fldChar w:fldCharType="end"/>
            </w:r>
          </w:hyperlink>
        </w:p>
        <w:p w14:paraId="60D03F44" w14:textId="77777777" w:rsidR="000B6687" w:rsidRDefault="000B6687">
          <w:pPr>
            <w:pStyle w:val="TOC2"/>
            <w:tabs>
              <w:tab w:val="left" w:pos="1100"/>
              <w:tab w:val="right" w:leader="dot" w:pos="9350"/>
            </w:tabs>
            <w:rPr>
              <w:rFonts w:asciiTheme="minorHAnsi" w:eastAsiaTheme="minorEastAsia" w:hAnsiTheme="minorHAnsi"/>
              <w:noProof/>
              <w:sz w:val="22"/>
            </w:rPr>
          </w:pPr>
          <w:hyperlink w:anchor="_Toc53730275" w:history="1">
            <w:r w:rsidRPr="00F26686">
              <w:rPr>
                <w:rStyle w:val="Hyperlink"/>
                <w:noProof/>
              </w:rPr>
              <w:t>13.1</w:t>
            </w:r>
            <w:r>
              <w:rPr>
                <w:rFonts w:asciiTheme="minorHAnsi" w:eastAsiaTheme="minorEastAsia" w:hAnsiTheme="minorHAnsi"/>
                <w:noProof/>
                <w:sz w:val="22"/>
              </w:rPr>
              <w:tab/>
            </w:r>
            <w:r w:rsidRPr="00F26686">
              <w:rPr>
                <w:rStyle w:val="Hyperlink"/>
                <w:noProof/>
              </w:rPr>
              <w:t>Splashpad alternate screens screenshots</w:t>
            </w:r>
            <w:r>
              <w:rPr>
                <w:noProof/>
                <w:webHidden/>
              </w:rPr>
              <w:tab/>
            </w:r>
            <w:r>
              <w:rPr>
                <w:noProof/>
                <w:webHidden/>
              </w:rPr>
              <w:fldChar w:fldCharType="begin"/>
            </w:r>
            <w:r>
              <w:rPr>
                <w:noProof/>
                <w:webHidden/>
              </w:rPr>
              <w:instrText xml:space="preserve"> PAGEREF _Toc53730275 \h </w:instrText>
            </w:r>
            <w:r>
              <w:rPr>
                <w:noProof/>
                <w:webHidden/>
              </w:rPr>
            </w:r>
            <w:r>
              <w:rPr>
                <w:noProof/>
                <w:webHidden/>
              </w:rPr>
              <w:fldChar w:fldCharType="separate"/>
            </w:r>
            <w:r>
              <w:rPr>
                <w:noProof/>
                <w:webHidden/>
              </w:rPr>
              <w:t>17</w:t>
            </w:r>
            <w:r>
              <w:rPr>
                <w:noProof/>
                <w:webHidden/>
              </w:rPr>
              <w:fldChar w:fldCharType="end"/>
            </w:r>
          </w:hyperlink>
        </w:p>
        <w:p w14:paraId="2FC34CCC" w14:textId="30180C1D" w:rsidR="000B6687" w:rsidRDefault="00E66503">
          <w:pPr>
            <w:pStyle w:val="TOC1"/>
          </w:pPr>
          <w:r>
            <w:fldChar w:fldCharType="end"/>
          </w:r>
        </w:p>
      </w:sdtContent>
    </w:sdt>
    <w:p w14:paraId="18699485" w14:textId="77777777" w:rsidR="000B6687" w:rsidRPr="000B6687" w:rsidRDefault="000B6687" w:rsidP="000B6687"/>
    <w:p w14:paraId="57B0276F" w14:textId="77777777" w:rsidR="000B6687" w:rsidRPr="000B6687" w:rsidRDefault="000B6687" w:rsidP="000B6687"/>
    <w:p w14:paraId="555EBB83" w14:textId="77777777" w:rsidR="000B6687" w:rsidRPr="000B6687" w:rsidRDefault="000B6687" w:rsidP="000B6687"/>
    <w:p w14:paraId="487E62E3" w14:textId="77777777" w:rsidR="000B6687" w:rsidRPr="000B6687" w:rsidRDefault="000B6687" w:rsidP="000B6687"/>
    <w:p w14:paraId="469FA5E8" w14:textId="77777777" w:rsidR="000B6687" w:rsidRPr="000B6687" w:rsidRDefault="000B6687" w:rsidP="000B6687"/>
    <w:p w14:paraId="773DB277" w14:textId="77777777" w:rsidR="000B6687" w:rsidRPr="000B6687" w:rsidRDefault="000B6687" w:rsidP="000B6687"/>
    <w:p w14:paraId="033C91E7" w14:textId="77777777" w:rsidR="000B6687" w:rsidRPr="000B6687" w:rsidRDefault="000B6687" w:rsidP="000B6687"/>
    <w:p w14:paraId="25958A68" w14:textId="45B5F986" w:rsidR="000B6687" w:rsidRDefault="000B6687" w:rsidP="000B6687"/>
    <w:p w14:paraId="713262C5" w14:textId="35040F49" w:rsidR="004E6781" w:rsidRPr="000B6687" w:rsidRDefault="000B6687" w:rsidP="000B6687">
      <w:pPr>
        <w:tabs>
          <w:tab w:val="left" w:pos="6915"/>
        </w:tabs>
      </w:pPr>
      <w:r>
        <w:tab/>
      </w:r>
      <w:bookmarkStart w:id="0" w:name="_GoBack"/>
      <w:bookmarkEnd w:id="0"/>
    </w:p>
    <w:p w14:paraId="7265FE0E" w14:textId="77777777" w:rsidR="004E6781" w:rsidRDefault="00E66503">
      <w:pPr>
        <w:pStyle w:val="Heading1"/>
        <w:pageBreakBefore/>
      </w:pPr>
      <w:bookmarkStart w:id="1" w:name="_Toc53730239"/>
      <w:r>
        <w:t>Introduction</w:t>
      </w:r>
      <w:bookmarkEnd w:id="1"/>
    </w:p>
    <w:p w14:paraId="4DD05805" w14:textId="643E2773" w:rsidR="004E6781" w:rsidRDefault="00E66503">
      <w:r>
        <w:t xml:space="preserve">The purpose of this document is to specify the technical requirements for </w:t>
      </w:r>
      <w:r w:rsidR="0048183B">
        <w:t>the CMMS P</w:t>
      </w:r>
      <w:r>
        <w:t xml:space="preserve">roject.  </w:t>
      </w:r>
    </w:p>
    <w:p w14:paraId="4CCD9840" w14:textId="77777777" w:rsidR="004E6781" w:rsidRDefault="00E66503">
      <w:pPr>
        <w:pStyle w:val="Heading1"/>
      </w:pPr>
      <w:bookmarkStart w:id="2" w:name="_Toc53730240"/>
      <w:r>
        <w:t>Definitions</w:t>
      </w:r>
      <w:bookmarkEnd w:id="2"/>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88"/>
      </w:tblGrid>
      <w:tr w:rsidR="004E6781" w14:paraId="1A0CD954" w14:textId="77777777">
        <w:tc>
          <w:tcPr>
            <w:tcW w:w="2430" w:type="dxa"/>
          </w:tcPr>
          <w:p w14:paraId="0656A054" w14:textId="77777777" w:rsidR="004E6781" w:rsidRDefault="00E66503">
            <w:pPr>
              <w:rPr>
                <w:rFonts w:cs="Arial"/>
                <w:b/>
              </w:rPr>
            </w:pPr>
            <w:r>
              <w:rPr>
                <w:rFonts w:cs="Arial"/>
                <w:b/>
              </w:rPr>
              <w:t>CAS</w:t>
            </w:r>
          </w:p>
        </w:tc>
        <w:tc>
          <w:tcPr>
            <w:tcW w:w="6588" w:type="dxa"/>
          </w:tcPr>
          <w:p w14:paraId="44515829" w14:textId="77777777" w:rsidR="004E6781" w:rsidRDefault="00E66503">
            <w:pPr>
              <w:rPr>
                <w:rFonts w:cs="Arial"/>
              </w:rPr>
            </w:pPr>
            <w:r>
              <w:rPr>
                <w:rFonts w:cs="Arial"/>
              </w:rPr>
              <w:t>The Central Authentication Service (CAS) is a single sign-on protocol for the web.  CAS allows a user to access multiple applications while providing login credentials once.</w:t>
            </w:r>
          </w:p>
          <w:p w14:paraId="7FAFE5B9" w14:textId="77777777" w:rsidR="004E6781" w:rsidRDefault="004E6781">
            <w:pPr>
              <w:rPr>
                <w:rFonts w:cs="Arial"/>
              </w:rPr>
            </w:pPr>
          </w:p>
        </w:tc>
      </w:tr>
      <w:tr w:rsidR="004E6781" w14:paraId="0CE22D3D" w14:textId="77777777">
        <w:tc>
          <w:tcPr>
            <w:tcW w:w="2430" w:type="dxa"/>
          </w:tcPr>
          <w:p w14:paraId="79FA2D60" w14:textId="77777777" w:rsidR="004E6781" w:rsidRDefault="00E66503">
            <w:pPr>
              <w:rPr>
                <w:rFonts w:cs="Arial"/>
                <w:b/>
              </w:rPr>
            </w:pPr>
            <w:r>
              <w:rPr>
                <w:rFonts w:cs="Arial"/>
                <w:b/>
              </w:rPr>
              <w:t>Cloud-based Services</w:t>
            </w:r>
          </w:p>
        </w:tc>
        <w:tc>
          <w:tcPr>
            <w:tcW w:w="6588" w:type="dxa"/>
          </w:tcPr>
          <w:p w14:paraId="0DABAF1E" w14:textId="77777777" w:rsidR="004E6781" w:rsidRDefault="00E66503">
            <w:pPr>
              <w:rPr>
                <w:rFonts w:cs="Arial"/>
              </w:rPr>
            </w:pPr>
            <w:r>
              <w:rPr>
                <w:rFonts w:cs="Arial"/>
              </w:rPr>
              <w:t>Applications, services or resources made available to users via the Internet.</w:t>
            </w:r>
          </w:p>
          <w:p w14:paraId="0E69D377" w14:textId="77777777" w:rsidR="004E6781" w:rsidRDefault="004E6781">
            <w:pPr>
              <w:rPr>
                <w:rFonts w:cs="Arial"/>
              </w:rPr>
            </w:pPr>
          </w:p>
        </w:tc>
      </w:tr>
      <w:tr w:rsidR="004E6781" w14:paraId="1493514B" w14:textId="77777777">
        <w:tc>
          <w:tcPr>
            <w:tcW w:w="2430" w:type="dxa"/>
          </w:tcPr>
          <w:p w14:paraId="3BD1AF15" w14:textId="730A8CE2" w:rsidR="00E52F60" w:rsidRDefault="00E52F60">
            <w:pPr>
              <w:rPr>
                <w:rFonts w:cs="Arial"/>
                <w:b/>
              </w:rPr>
            </w:pPr>
            <w:r>
              <w:rPr>
                <w:rFonts w:cs="Arial"/>
                <w:b/>
              </w:rPr>
              <w:t>CMMS</w:t>
            </w:r>
          </w:p>
          <w:p w14:paraId="55387C6F" w14:textId="77777777" w:rsidR="00E52F60" w:rsidRDefault="00E52F60">
            <w:pPr>
              <w:rPr>
                <w:rFonts w:cs="Arial"/>
                <w:b/>
              </w:rPr>
            </w:pPr>
          </w:p>
          <w:p w14:paraId="0A9C219C" w14:textId="77777777" w:rsidR="00E52F60" w:rsidRDefault="00E52F60">
            <w:pPr>
              <w:rPr>
                <w:rFonts w:cs="Arial"/>
                <w:b/>
              </w:rPr>
            </w:pPr>
          </w:p>
          <w:p w14:paraId="22C20EE7" w14:textId="77777777" w:rsidR="00E52F60" w:rsidRDefault="00E52F60">
            <w:pPr>
              <w:rPr>
                <w:rFonts w:cs="Arial"/>
                <w:b/>
              </w:rPr>
            </w:pPr>
          </w:p>
          <w:p w14:paraId="09C2745C" w14:textId="77777777" w:rsidR="00E52F60" w:rsidRDefault="00E52F60">
            <w:pPr>
              <w:rPr>
                <w:rFonts w:cs="Arial"/>
                <w:b/>
              </w:rPr>
            </w:pPr>
          </w:p>
          <w:p w14:paraId="03F6A8FE" w14:textId="77777777" w:rsidR="00E52F60" w:rsidRDefault="00E52F60">
            <w:pPr>
              <w:rPr>
                <w:rFonts w:cs="Arial"/>
                <w:b/>
              </w:rPr>
            </w:pPr>
          </w:p>
          <w:p w14:paraId="28BDDB43" w14:textId="77777777" w:rsidR="00E52F60" w:rsidRDefault="00E52F60">
            <w:pPr>
              <w:rPr>
                <w:rFonts w:cs="Arial"/>
                <w:b/>
              </w:rPr>
            </w:pPr>
          </w:p>
          <w:p w14:paraId="16915BA7" w14:textId="77777777" w:rsidR="00E52F60" w:rsidRDefault="00E52F60">
            <w:pPr>
              <w:rPr>
                <w:rFonts w:cs="Arial"/>
                <w:b/>
              </w:rPr>
            </w:pPr>
          </w:p>
          <w:p w14:paraId="6175E5FD" w14:textId="77777777" w:rsidR="00E52F60" w:rsidRDefault="00E52F60">
            <w:pPr>
              <w:rPr>
                <w:rFonts w:cs="Arial"/>
                <w:b/>
              </w:rPr>
            </w:pPr>
          </w:p>
          <w:p w14:paraId="3C6F64F9" w14:textId="77777777" w:rsidR="00E52F60" w:rsidRDefault="00E52F60">
            <w:pPr>
              <w:rPr>
                <w:rFonts w:cs="Arial"/>
                <w:b/>
              </w:rPr>
            </w:pPr>
          </w:p>
          <w:p w14:paraId="5BEE28B1" w14:textId="77777777" w:rsidR="004E6781" w:rsidRDefault="00E66503">
            <w:pPr>
              <w:rPr>
                <w:rFonts w:cs="Arial"/>
                <w:b/>
              </w:rPr>
            </w:pPr>
            <w:r>
              <w:rPr>
                <w:rFonts w:cs="Arial"/>
                <w:b/>
              </w:rPr>
              <w:t>District</w:t>
            </w:r>
          </w:p>
        </w:tc>
        <w:tc>
          <w:tcPr>
            <w:tcW w:w="6588" w:type="dxa"/>
          </w:tcPr>
          <w:p w14:paraId="76CB9CC7" w14:textId="1A4A5B24" w:rsidR="00E52F60" w:rsidRPr="00E52F60" w:rsidRDefault="00E52F60" w:rsidP="00E52F60">
            <w:pPr>
              <w:pStyle w:val="Body"/>
              <w:numPr>
                <w:ilvl w:val="0"/>
                <w:numId w:val="0"/>
              </w:numPr>
              <w:spacing w:line="360" w:lineRule="auto"/>
              <w:jc w:val="left"/>
              <w:rPr>
                <w:rFonts w:eastAsia="Open Sans Light"/>
                <w:kern w:val="0"/>
                <w:szCs w:val="21"/>
                <w:highlight w:val="yellow"/>
              </w:rPr>
            </w:pPr>
            <w:r>
              <w:t xml:space="preserve">Computerized Maintenance Management System.  </w:t>
            </w:r>
            <w:r w:rsidRPr="00076BE8">
              <w:rPr>
                <w:rFonts w:eastAsia="Open Sans Light"/>
                <w:kern w:val="0"/>
                <w:szCs w:val="21"/>
              </w:rPr>
              <w:t xml:space="preserve">Some of the existing systems will not be covered by a new CMMS solution, such as the Backflow Prevention System which can be replaced by a </w:t>
            </w:r>
            <w:r>
              <w:rPr>
                <w:rFonts w:eastAsia="Open Sans Light"/>
                <w:kern w:val="0"/>
                <w:szCs w:val="21"/>
              </w:rPr>
              <w:t>separate COTS</w:t>
            </w:r>
            <w:r w:rsidRPr="00076BE8">
              <w:rPr>
                <w:rFonts w:eastAsia="Open Sans Light"/>
                <w:kern w:val="0"/>
                <w:szCs w:val="21"/>
              </w:rPr>
              <w:t xml:space="preserve"> solution. </w:t>
            </w:r>
            <w:r>
              <w:rPr>
                <w:rFonts w:eastAsia="Open Sans Light"/>
                <w:kern w:val="0"/>
                <w:szCs w:val="21"/>
              </w:rPr>
              <w:t>The m</w:t>
            </w:r>
            <w:r w:rsidRPr="00076BE8">
              <w:rPr>
                <w:rFonts w:eastAsia="Open Sans Light"/>
                <w:kern w:val="0"/>
                <w:szCs w:val="21"/>
              </w:rPr>
              <w:t xml:space="preserve">ajority of the new CMMS solutions provide the capability to integrate/synchronize the asset data between </w:t>
            </w:r>
            <w:r>
              <w:rPr>
                <w:rFonts w:eastAsia="Open Sans Light"/>
                <w:kern w:val="0"/>
                <w:szCs w:val="21"/>
              </w:rPr>
              <w:t xml:space="preserve">the </w:t>
            </w:r>
            <w:r w:rsidRPr="00076BE8">
              <w:rPr>
                <w:rFonts w:eastAsia="Open Sans Light"/>
                <w:kern w:val="0"/>
                <w:szCs w:val="21"/>
              </w:rPr>
              <w:t>CMMS and</w:t>
            </w:r>
            <w:r>
              <w:rPr>
                <w:rFonts w:eastAsia="Open Sans Light"/>
                <w:kern w:val="0"/>
                <w:szCs w:val="21"/>
              </w:rPr>
              <w:t xml:space="preserve"> the</w:t>
            </w:r>
            <w:r w:rsidRPr="00076BE8">
              <w:rPr>
                <w:rFonts w:eastAsia="Open Sans Light"/>
                <w:kern w:val="0"/>
                <w:szCs w:val="21"/>
              </w:rPr>
              <w:t xml:space="preserve"> GIS allowing utilities to manage their assets and work activities in one system. </w:t>
            </w:r>
          </w:p>
          <w:p w14:paraId="5A9BFC98" w14:textId="77777777" w:rsidR="004E6781" w:rsidRDefault="00E66503">
            <w:pPr>
              <w:rPr>
                <w:rFonts w:cs="Arial"/>
              </w:rPr>
            </w:pPr>
            <w:r>
              <w:rPr>
                <w:rFonts w:cs="Arial"/>
              </w:rPr>
              <w:t>East Bay Municipal Utility District (EBMUD).</w:t>
            </w:r>
          </w:p>
          <w:p w14:paraId="2D363B72" w14:textId="77777777" w:rsidR="004E6781" w:rsidRDefault="004E6781">
            <w:pPr>
              <w:rPr>
                <w:rFonts w:cs="Arial"/>
              </w:rPr>
            </w:pPr>
          </w:p>
        </w:tc>
      </w:tr>
      <w:tr w:rsidR="004E6781" w14:paraId="4714BC5E" w14:textId="77777777">
        <w:tc>
          <w:tcPr>
            <w:tcW w:w="2430" w:type="dxa"/>
          </w:tcPr>
          <w:p w14:paraId="72A26BA8" w14:textId="77777777" w:rsidR="004E6781" w:rsidRDefault="00E66503">
            <w:pPr>
              <w:rPr>
                <w:rFonts w:cs="Arial"/>
                <w:b/>
              </w:rPr>
            </w:pPr>
            <w:r>
              <w:rPr>
                <w:rFonts w:cs="Arial"/>
                <w:b/>
              </w:rPr>
              <w:t>Hybrid Cloud Solution</w:t>
            </w:r>
          </w:p>
          <w:p w14:paraId="5C08FBD3" w14:textId="77777777" w:rsidR="004E6781" w:rsidRDefault="004E6781">
            <w:pPr>
              <w:rPr>
                <w:rFonts w:cs="Arial"/>
                <w:b/>
              </w:rPr>
            </w:pPr>
          </w:p>
        </w:tc>
        <w:tc>
          <w:tcPr>
            <w:tcW w:w="6588" w:type="dxa"/>
          </w:tcPr>
          <w:p w14:paraId="5FB1A7CA" w14:textId="77777777" w:rsidR="004E6781" w:rsidRDefault="00E66503">
            <w:pPr>
              <w:rPr>
                <w:rFonts w:cs="Arial"/>
              </w:rPr>
            </w:pPr>
            <w:r>
              <w:rPr>
                <w:rFonts w:cs="Arial"/>
              </w:rPr>
              <w:t>A mix of both Cloud and On-Premise where Applications and servers are located within the District premise as well as other locations through the Internet.</w:t>
            </w:r>
          </w:p>
          <w:p w14:paraId="3D7EDDEE" w14:textId="77777777" w:rsidR="004E6781" w:rsidRDefault="004E6781">
            <w:pPr>
              <w:rPr>
                <w:rFonts w:cs="Arial"/>
              </w:rPr>
            </w:pPr>
          </w:p>
        </w:tc>
      </w:tr>
      <w:tr w:rsidR="004E6781" w14:paraId="21294CA6" w14:textId="77777777">
        <w:tc>
          <w:tcPr>
            <w:tcW w:w="2430" w:type="dxa"/>
          </w:tcPr>
          <w:p w14:paraId="018B31E0" w14:textId="77777777" w:rsidR="004E6781" w:rsidRDefault="00E66503">
            <w:pPr>
              <w:rPr>
                <w:rFonts w:cs="Arial"/>
                <w:b/>
              </w:rPr>
            </w:pPr>
            <w:r>
              <w:rPr>
                <w:rFonts w:cs="Arial"/>
                <w:b/>
              </w:rPr>
              <w:t>On-Premise Solution</w:t>
            </w:r>
          </w:p>
          <w:p w14:paraId="54051C0A" w14:textId="77777777" w:rsidR="004E6781" w:rsidRDefault="004E6781">
            <w:pPr>
              <w:rPr>
                <w:rFonts w:cs="Arial"/>
                <w:b/>
              </w:rPr>
            </w:pPr>
          </w:p>
        </w:tc>
        <w:tc>
          <w:tcPr>
            <w:tcW w:w="6588" w:type="dxa"/>
          </w:tcPr>
          <w:p w14:paraId="63119847" w14:textId="77777777" w:rsidR="004E6781" w:rsidRDefault="00E66503">
            <w:pPr>
              <w:rPr>
                <w:rFonts w:cs="Arial"/>
              </w:rPr>
            </w:pPr>
            <w:r>
              <w:rPr>
                <w:rFonts w:cs="Arial"/>
              </w:rPr>
              <w:t>Applications and servers are installed and run on premise at the District.</w:t>
            </w:r>
          </w:p>
          <w:p w14:paraId="350BCFA2" w14:textId="77777777" w:rsidR="004E6781" w:rsidRDefault="004E6781">
            <w:pPr>
              <w:rPr>
                <w:rFonts w:cs="Arial"/>
              </w:rPr>
            </w:pPr>
          </w:p>
        </w:tc>
      </w:tr>
      <w:tr w:rsidR="004E6781" w14:paraId="4B4EC484" w14:textId="77777777">
        <w:tc>
          <w:tcPr>
            <w:tcW w:w="2430" w:type="dxa"/>
          </w:tcPr>
          <w:p w14:paraId="486E4B21" w14:textId="77777777" w:rsidR="004E6781" w:rsidRDefault="00E66503">
            <w:pPr>
              <w:rPr>
                <w:rFonts w:cs="Arial"/>
                <w:b/>
              </w:rPr>
            </w:pPr>
            <w:r>
              <w:rPr>
                <w:rFonts w:cs="Arial"/>
                <w:b/>
              </w:rPr>
              <w:t>SAML</w:t>
            </w:r>
          </w:p>
        </w:tc>
        <w:tc>
          <w:tcPr>
            <w:tcW w:w="6588" w:type="dxa"/>
          </w:tcPr>
          <w:p w14:paraId="4A450E20" w14:textId="77777777" w:rsidR="004E6781" w:rsidRDefault="00E66503">
            <w:pPr>
              <w:rPr>
                <w:rFonts w:cs="Arial"/>
              </w:rPr>
            </w:pPr>
            <w:r>
              <w:rPr>
                <w:rFonts w:cs="Arial"/>
              </w:rPr>
              <w:t>Security Assertion Markup Language (SAML) is an open standard that allows identity providers to pass authorization credentials to service providers.</w:t>
            </w:r>
          </w:p>
          <w:p w14:paraId="563BB2FF" w14:textId="77777777" w:rsidR="004E6781" w:rsidRDefault="004E6781">
            <w:pPr>
              <w:rPr>
                <w:rFonts w:cs="Arial"/>
              </w:rPr>
            </w:pPr>
          </w:p>
        </w:tc>
      </w:tr>
      <w:tr w:rsidR="004E6781" w14:paraId="3D125DBF" w14:textId="77777777">
        <w:tc>
          <w:tcPr>
            <w:tcW w:w="2430" w:type="dxa"/>
          </w:tcPr>
          <w:p w14:paraId="27D5DAAA" w14:textId="77777777" w:rsidR="004E6781" w:rsidRDefault="00E66503">
            <w:pPr>
              <w:rPr>
                <w:rFonts w:cs="Arial"/>
              </w:rPr>
            </w:pPr>
            <w:r>
              <w:rPr>
                <w:rFonts w:cs="Arial"/>
                <w:b/>
              </w:rPr>
              <w:t>System</w:t>
            </w:r>
          </w:p>
        </w:tc>
        <w:tc>
          <w:tcPr>
            <w:tcW w:w="6588" w:type="dxa"/>
          </w:tcPr>
          <w:p w14:paraId="52327603" w14:textId="77777777" w:rsidR="004E6781" w:rsidRDefault="00E66503">
            <w:pPr>
              <w:rPr>
                <w:rFonts w:cs="Arial"/>
              </w:rPr>
            </w:pPr>
            <w:r>
              <w:rPr>
                <w:rFonts w:cs="Arial"/>
              </w:rPr>
              <w:t>The software solution including licenses and configurations which meets all defined requirements or an agreed upon subset of requirements.</w:t>
            </w:r>
          </w:p>
          <w:p w14:paraId="74E62B27" w14:textId="77777777" w:rsidR="004E6781" w:rsidRDefault="004E6781">
            <w:pPr>
              <w:rPr>
                <w:rFonts w:cs="Arial"/>
              </w:rPr>
            </w:pPr>
          </w:p>
        </w:tc>
      </w:tr>
      <w:tr w:rsidR="004E6781" w14:paraId="163B9444" w14:textId="77777777">
        <w:tc>
          <w:tcPr>
            <w:tcW w:w="2430" w:type="dxa"/>
          </w:tcPr>
          <w:p w14:paraId="04A3357E" w14:textId="77777777" w:rsidR="004E6781" w:rsidRDefault="00E66503">
            <w:pPr>
              <w:rPr>
                <w:rFonts w:cs="Arial"/>
              </w:rPr>
            </w:pPr>
            <w:r>
              <w:rPr>
                <w:rFonts w:cs="Arial"/>
                <w:b/>
              </w:rPr>
              <w:t>Vendor</w:t>
            </w:r>
          </w:p>
        </w:tc>
        <w:tc>
          <w:tcPr>
            <w:tcW w:w="6588" w:type="dxa"/>
          </w:tcPr>
          <w:p w14:paraId="0447D2BB" w14:textId="77777777" w:rsidR="004E6781" w:rsidRDefault="00E66503">
            <w:pPr>
              <w:rPr>
                <w:rFonts w:cs="Arial"/>
              </w:rPr>
            </w:pPr>
            <w:r>
              <w:rPr>
                <w:rFonts w:cs="Arial"/>
              </w:rPr>
              <w:t>Person or company that specializes in bringing together software subsystems into a functioning whole, integrating existing or new business processes and warrants configuration and services to meet defined requirements.</w:t>
            </w:r>
          </w:p>
          <w:p w14:paraId="526C0D00" w14:textId="77777777" w:rsidR="004E6781" w:rsidRDefault="004E6781">
            <w:pPr>
              <w:rPr>
                <w:rFonts w:cs="Arial"/>
              </w:rPr>
            </w:pPr>
          </w:p>
        </w:tc>
      </w:tr>
      <w:tr w:rsidR="004E6781" w14:paraId="2B5BAD3D" w14:textId="77777777">
        <w:tc>
          <w:tcPr>
            <w:tcW w:w="2430" w:type="dxa"/>
          </w:tcPr>
          <w:p w14:paraId="06B3B153" w14:textId="35E8B76D" w:rsidR="004E6781" w:rsidRDefault="004E6781">
            <w:pPr>
              <w:rPr>
                <w:rFonts w:cs="Arial"/>
                <w:b/>
              </w:rPr>
            </w:pPr>
          </w:p>
        </w:tc>
        <w:tc>
          <w:tcPr>
            <w:tcW w:w="6588" w:type="dxa"/>
          </w:tcPr>
          <w:p w14:paraId="29EE05A7" w14:textId="77777777" w:rsidR="004E6781" w:rsidRDefault="004E6781">
            <w:pPr>
              <w:rPr>
                <w:rFonts w:cs="Arial"/>
              </w:rPr>
            </w:pPr>
          </w:p>
        </w:tc>
      </w:tr>
    </w:tbl>
    <w:p w14:paraId="7F30522C" w14:textId="77777777" w:rsidR="004E6781" w:rsidRDefault="004E6781"/>
    <w:p w14:paraId="7BCD6794" w14:textId="77777777" w:rsidR="004E6781" w:rsidRDefault="00E66503">
      <w:pPr>
        <w:pStyle w:val="Heading1"/>
      </w:pPr>
      <w:bookmarkStart w:id="3" w:name="_Toc53730241"/>
      <w:r>
        <w:t>System Security / Authentication</w:t>
      </w:r>
      <w:bookmarkEnd w:id="3"/>
    </w:p>
    <w:p w14:paraId="120B93E0" w14:textId="77777777" w:rsidR="004E6781" w:rsidRDefault="00E66503">
      <w:pPr>
        <w:pStyle w:val="Heading2"/>
      </w:pPr>
      <w:bookmarkStart w:id="4" w:name="_Toc53730242"/>
      <w:r>
        <w:t>Single Sign-On</w:t>
      </w:r>
      <w:bookmarkEnd w:id="4"/>
    </w:p>
    <w:p w14:paraId="6134BCA2" w14:textId="77777777" w:rsidR="004E6781" w:rsidRDefault="00E66503">
      <w:pPr>
        <w:pStyle w:val="Heading3"/>
      </w:pPr>
      <w:r>
        <w:t>The System shall use District’s Single Sign-On Architecture: ADFS. The District supports SAML Version 2.0 and OAuth2 protocols.</w:t>
      </w:r>
    </w:p>
    <w:p w14:paraId="3F357EE6" w14:textId="77777777" w:rsidR="004E6781" w:rsidRDefault="00E66503">
      <w:pPr>
        <w:ind w:left="1440" w:hanging="720"/>
      </w:pPr>
      <w:r>
        <w:t>2.1.2</w:t>
      </w:r>
      <w:r>
        <w:tab/>
        <w:t>The System shall support a configurable session timeout, requiring users to re-authenticate upon session expiry.</w:t>
      </w:r>
    </w:p>
    <w:p w14:paraId="0252148D" w14:textId="77777777" w:rsidR="004E6781" w:rsidRDefault="00E66503">
      <w:pPr>
        <w:pStyle w:val="Heading2"/>
      </w:pPr>
      <w:bookmarkStart w:id="5" w:name="_Toc53730243"/>
      <w:r>
        <w:t>Encryption</w:t>
      </w:r>
      <w:bookmarkEnd w:id="5"/>
    </w:p>
    <w:p w14:paraId="21EB1448" w14:textId="77777777" w:rsidR="004E6781" w:rsidRDefault="00E66503">
      <w:pPr>
        <w:pStyle w:val="Heading3"/>
      </w:pPr>
      <w:r>
        <w:t>The System shall utilize standard cryptographic protocols (TLS version 1.2) to encrypt any web page performing transaction processing for internal or external tasks.</w:t>
      </w:r>
    </w:p>
    <w:p w14:paraId="5275C455" w14:textId="77777777" w:rsidR="004E6781" w:rsidRDefault="00E66503">
      <w:pPr>
        <w:pStyle w:val="Heading3"/>
      </w:pPr>
      <w:r>
        <w:t>The System shall strongly encrypt all confidential or personally identifiable information in transit (during transactions) and at rest (in the database).</w:t>
      </w:r>
    </w:p>
    <w:p w14:paraId="0AF9C7E0" w14:textId="77777777" w:rsidR="004E6781" w:rsidRDefault="00E66503">
      <w:pPr>
        <w:pStyle w:val="Heading3"/>
      </w:pPr>
      <w:r>
        <w:t>Vendor shall provide specifications listing the encryption algorithms and protocols used to secure data in transit and at rest.</w:t>
      </w:r>
    </w:p>
    <w:p w14:paraId="2B758B6E" w14:textId="77777777" w:rsidR="004E6781" w:rsidRDefault="00E66503">
      <w:pPr>
        <w:pStyle w:val="Heading2"/>
      </w:pPr>
      <w:bookmarkStart w:id="6" w:name="_Toc53730244"/>
      <w:r>
        <w:t>Role-based User Access</w:t>
      </w:r>
      <w:bookmarkEnd w:id="6"/>
    </w:p>
    <w:p w14:paraId="5772D77F" w14:textId="77777777" w:rsidR="004E6781" w:rsidRDefault="00E66503">
      <w:pPr>
        <w:pStyle w:val="Heading3"/>
      </w:pPr>
      <w:r>
        <w:t>The System shall provide role-based access control throughout the System to implement least privilege access.</w:t>
      </w:r>
    </w:p>
    <w:p w14:paraId="6BC2097D" w14:textId="77777777" w:rsidR="004E6781" w:rsidRDefault="00E66503">
      <w:pPr>
        <w:pStyle w:val="Heading3"/>
      </w:pPr>
      <w:r>
        <w:t>The System shall extend role-based access control to the application, transaction and data levels.</w:t>
      </w:r>
    </w:p>
    <w:p w14:paraId="0DF2DEE6" w14:textId="77777777" w:rsidR="004E6781" w:rsidRDefault="00E66503">
      <w:pPr>
        <w:pStyle w:val="Heading3"/>
      </w:pPr>
      <w:r>
        <w:t>The System shall provide configuration tools for District staff to assign and modify users to and from different roles. District staff shall have the ability to add, delete, and modify roles and shall have the ability to customize security permissions assigned to each role.</w:t>
      </w:r>
    </w:p>
    <w:p w14:paraId="395DD2FB" w14:textId="77777777" w:rsidR="004E6781" w:rsidRDefault="00E66503">
      <w:pPr>
        <w:pStyle w:val="Heading2"/>
      </w:pPr>
      <w:bookmarkStart w:id="7" w:name="_Toc53730245"/>
      <w:r>
        <w:t>Application Design</w:t>
      </w:r>
      <w:bookmarkEnd w:id="7"/>
    </w:p>
    <w:p w14:paraId="5F73AE37" w14:textId="77777777" w:rsidR="004E6781" w:rsidRDefault="00E66503">
      <w:pPr>
        <w:pStyle w:val="Heading3"/>
      </w:pPr>
      <w:r>
        <w:t>The System shall be designed, developed, deployed and tested in accordance with industry standards including but not limited to Open Web Application Security Project (OWASP) security principles.  Evidence of regular testing should be provided to EBMUD.</w:t>
      </w:r>
    </w:p>
    <w:p w14:paraId="73EF554F" w14:textId="77777777" w:rsidR="004E6781" w:rsidRDefault="00E66503">
      <w:pPr>
        <w:pStyle w:val="Heading2"/>
      </w:pPr>
      <w:bookmarkStart w:id="8" w:name="_Toc53730246"/>
      <w:r>
        <w:t>Audit Trails and Logging</w:t>
      </w:r>
      <w:bookmarkEnd w:id="8"/>
    </w:p>
    <w:p w14:paraId="3FA8B607" w14:textId="77777777" w:rsidR="004E6781" w:rsidRDefault="00E66503">
      <w:pPr>
        <w:pStyle w:val="Heading3"/>
        <w:keepNext w:val="0"/>
        <w:keepLines w:val="0"/>
      </w:pPr>
      <w:r>
        <w:t xml:space="preserve">The System shall provide audit trails for all transactions generated by the System which includes capturing, storing and reporting on activities including but not limited to user activities, API calls, automated internal system activities, CRON jobs, interfaces, file transfers and errors. Audit trails reports shall support the ability to search, sort and filter based on functionality.  </w:t>
      </w:r>
    </w:p>
    <w:p w14:paraId="465C0DF9" w14:textId="77777777" w:rsidR="004E6781" w:rsidRDefault="00E66503">
      <w:pPr>
        <w:pStyle w:val="Heading3"/>
        <w:keepNext w:val="0"/>
        <w:keepLines w:val="0"/>
      </w:pPr>
      <w:r>
        <w:t>The System shall make audit trail information available to a select group of user roles designated by District system administrators.</w:t>
      </w:r>
    </w:p>
    <w:p w14:paraId="5490E4B8" w14:textId="77777777" w:rsidR="004E6781" w:rsidRDefault="00E66503">
      <w:pPr>
        <w:ind w:left="1440" w:hanging="720"/>
      </w:pPr>
      <w:r>
        <w:t>2.5.3</w:t>
      </w:r>
      <w:r>
        <w:tab/>
        <w:t xml:space="preserve">The System should have the ability to send all logs via syslog via TCP/IP to a custom port.                          </w:t>
      </w:r>
    </w:p>
    <w:p w14:paraId="55A349D3" w14:textId="77777777" w:rsidR="004E6781" w:rsidRDefault="00E66503">
      <w:pPr>
        <w:pStyle w:val="Heading2"/>
      </w:pPr>
      <w:bookmarkStart w:id="9" w:name="_Toc53730247"/>
      <w:r>
        <w:t>Cloud-based Services or On Premise Solution</w:t>
      </w:r>
      <w:bookmarkEnd w:id="9"/>
      <w:r>
        <w:t xml:space="preserve"> </w:t>
      </w:r>
    </w:p>
    <w:p w14:paraId="7453FB77" w14:textId="77777777" w:rsidR="004E6781" w:rsidRDefault="00E66503">
      <w:pPr>
        <w:pStyle w:val="Heading3"/>
        <w:keepNext w:val="0"/>
        <w:keepLines w:val="0"/>
      </w:pPr>
      <w:r>
        <w:t xml:space="preserve">The Vendor will specify if the proposed solution is a Cloud-based Service, on premise or hybrid solution. </w:t>
      </w:r>
    </w:p>
    <w:p w14:paraId="54E2FFF0" w14:textId="77777777" w:rsidR="004E6781" w:rsidRDefault="00E66503">
      <w:pPr>
        <w:pStyle w:val="Heading3"/>
        <w:keepNext w:val="0"/>
        <w:keepLines w:val="0"/>
      </w:pPr>
      <w:r>
        <w:t>Regardless of the solution, it must comply with accepted industry standards and best practices.</w:t>
      </w:r>
    </w:p>
    <w:p w14:paraId="23816FD5" w14:textId="77777777" w:rsidR="004E6781" w:rsidRDefault="00E66503">
      <w:pPr>
        <w:pStyle w:val="Heading4"/>
      </w:pPr>
      <w:r>
        <w:t>Services shall be available 24 hours per day, seven days per week.</w:t>
      </w:r>
    </w:p>
    <w:p w14:paraId="37AC0975" w14:textId="77777777" w:rsidR="004E6781" w:rsidRDefault="00E66503">
      <w:pPr>
        <w:pStyle w:val="Heading4"/>
      </w:pPr>
      <w:r>
        <w:t>Services shall have a 99.9% or better uptime.</w:t>
      </w:r>
    </w:p>
    <w:p w14:paraId="5DF3A77E" w14:textId="77777777" w:rsidR="004E6781" w:rsidRDefault="00E66503">
      <w:pPr>
        <w:pStyle w:val="Heading3"/>
      </w:pPr>
      <w:r>
        <w:t>If an On Premise Solution is offered, provide the details of solution including but not limited to the following information:</w:t>
      </w:r>
    </w:p>
    <w:p w14:paraId="676D6C61" w14:textId="77777777" w:rsidR="004E6781" w:rsidRDefault="00E66503">
      <w:pPr>
        <w:pStyle w:val="Heading4"/>
      </w:pPr>
      <w:proofErr w:type="gramStart"/>
      <w:r>
        <w:t>Software requirements e.g. ability to run in a VM, operating system, middleware, database, etc.</w:t>
      </w:r>
      <w:proofErr w:type="gramEnd"/>
    </w:p>
    <w:p w14:paraId="6BE3BCBF" w14:textId="77777777" w:rsidR="004E6781" w:rsidRDefault="00E66503">
      <w:pPr>
        <w:pStyle w:val="Heading4"/>
      </w:pPr>
      <w:proofErr w:type="gramStart"/>
      <w:r>
        <w:t>Hardware requirements e.g. CPU, RAM, storage, etc.</w:t>
      </w:r>
      <w:proofErr w:type="gramEnd"/>
    </w:p>
    <w:p w14:paraId="1ACCE0BA" w14:textId="77777777" w:rsidR="004E6781" w:rsidRDefault="00E66503">
      <w:pPr>
        <w:pStyle w:val="Heading4"/>
      </w:pPr>
      <w:r>
        <w:t>Details of the type of vendor access needed to support the on premise systems</w:t>
      </w:r>
    </w:p>
    <w:p w14:paraId="40D6046E" w14:textId="77777777" w:rsidR="004E6781" w:rsidRDefault="00E66503">
      <w:pPr>
        <w:pStyle w:val="Heading4"/>
      </w:pPr>
      <w:r>
        <w:t>What is each party's responsibility for software installation and support?</w:t>
      </w:r>
    </w:p>
    <w:p w14:paraId="6D74C706" w14:textId="77777777" w:rsidR="004E6781" w:rsidRDefault="00E66503">
      <w:pPr>
        <w:pStyle w:val="Heading5"/>
        <w:rPr>
          <w:color w:val="auto"/>
        </w:rPr>
      </w:pPr>
      <w:r>
        <w:rPr>
          <w:color w:val="auto"/>
        </w:rPr>
        <w:t>What support is offered for on premise installation?</w:t>
      </w:r>
    </w:p>
    <w:p w14:paraId="340433EE" w14:textId="77777777" w:rsidR="004E6781" w:rsidRDefault="00E66503">
      <w:pPr>
        <w:pStyle w:val="Heading5"/>
        <w:rPr>
          <w:color w:val="auto"/>
        </w:rPr>
      </w:pPr>
      <w:r>
        <w:rPr>
          <w:color w:val="auto"/>
        </w:rPr>
        <w:t>What support is offered post-installation?</w:t>
      </w:r>
    </w:p>
    <w:p w14:paraId="204909F4" w14:textId="77777777" w:rsidR="004E6781" w:rsidRDefault="00E66503">
      <w:pPr>
        <w:pStyle w:val="Heading4"/>
      </w:pPr>
      <w:r>
        <w:t>Provide LAN, WAN and other related network requirements for hosting an On Premise Solution.</w:t>
      </w:r>
    </w:p>
    <w:p w14:paraId="2D0F9CF9" w14:textId="77777777" w:rsidR="004E6781" w:rsidRDefault="00E66503">
      <w:pPr>
        <w:pStyle w:val="Heading3"/>
      </w:pPr>
      <w:r>
        <w:t xml:space="preserve">If a Cloud-based service or hybrid solution is offered, provide the details of the solution including but not limited to the following information: </w:t>
      </w:r>
    </w:p>
    <w:p w14:paraId="4B05D34C" w14:textId="77777777" w:rsidR="004E6781" w:rsidRDefault="00E66503">
      <w:pPr>
        <w:pStyle w:val="Heading4"/>
        <w:keepNext w:val="0"/>
        <w:keepLines w:val="0"/>
      </w:pPr>
      <w:r>
        <w:t>If the solution is hosted by an Application Service Provider, provide Application Service Provide name and details.</w:t>
      </w:r>
    </w:p>
    <w:p w14:paraId="3987F874" w14:textId="77777777" w:rsidR="004E6781" w:rsidRDefault="00E66503">
      <w:pPr>
        <w:pStyle w:val="Heading4"/>
        <w:keepNext w:val="0"/>
        <w:keepLines w:val="0"/>
      </w:pPr>
      <w:r>
        <w:t>Whether the cloud service is public or private</w:t>
      </w:r>
    </w:p>
    <w:p w14:paraId="30535EEC" w14:textId="77777777" w:rsidR="004E6781" w:rsidRDefault="00E66503">
      <w:pPr>
        <w:pStyle w:val="Heading5"/>
        <w:rPr>
          <w:color w:val="auto"/>
        </w:rPr>
      </w:pPr>
      <w:r>
        <w:rPr>
          <w:color w:val="auto"/>
        </w:rPr>
        <w:t>If public cloud, how will the vendor protect each customer’s data from access by another customer in the shared environment?</w:t>
      </w:r>
    </w:p>
    <w:p w14:paraId="096D42FA" w14:textId="77777777" w:rsidR="004E6781" w:rsidRDefault="00E66503">
      <w:pPr>
        <w:pStyle w:val="Heading5"/>
        <w:rPr>
          <w:color w:val="auto"/>
        </w:rPr>
      </w:pPr>
      <w:r>
        <w:rPr>
          <w:color w:val="auto"/>
        </w:rPr>
        <w:t xml:space="preserve">If private cloud, is it hosted on District managed infrastructure or Vendor managed infrastructure?  If hosted on District managed infrastructure, what kind of access will the Vendor require including authentication and firewall access? </w:t>
      </w:r>
    </w:p>
    <w:p w14:paraId="3FAF2FFC" w14:textId="77777777" w:rsidR="004E6781" w:rsidRDefault="00E66503">
      <w:pPr>
        <w:pStyle w:val="Heading4"/>
        <w:keepNext w:val="0"/>
        <w:keepLines w:val="0"/>
      </w:pPr>
      <w:r>
        <w:t>State what access privileges will be available to District IT Systems staff?</w:t>
      </w:r>
    </w:p>
    <w:p w14:paraId="3ED0B51B" w14:textId="77777777" w:rsidR="004E6781" w:rsidRDefault="00E66503">
      <w:pPr>
        <w:pStyle w:val="Heading3"/>
      </w:pPr>
      <w:r>
        <w:t>Cloud-based services should be utilizing an industry recognized security framework such as CIS CSC-20 or NIST 800-53 SP4.  Service provider must provide a current SOC2 Type II audit report to EBMUD annually.  Scope of the audit report should include the physical compute environment as well as the ongoing operations/maintenance of the SAAS application and data.</w:t>
      </w:r>
    </w:p>
    <w:p w14:paraId="67C0AF7D" w14:textId="77777777" w:rsidR="004E6781" w:rsidRDefault="00E66503">
      <w:pPr>
        <w:pStyle w:val="Heading3"/>
      </w:pPr>
      <w:r>
        <w:t>Cloud-based service providers shall be obligated to immediately notify the District of any suspected or confirmed security breach and shall take immediate action to remedy such breach.</w:t>
      </w:r>
    </w:p>
    <w:p w14:paraId="661930B7" w14:textId="77777777" w:rsidR="004E6781" w:rsidRDefault="00E66503">
      <w:pPr>
        <w:pStyle w:val="Heading1"/>
      </w:pPr>
      <w:bookmarkStart w:id="10" w:name="_Toc53730248"/>
      <w:r>
        <w:t>Usability</w:t>
      </w:r>
      <w:bookmarkEnd w:id="10"/>
    </w:p>
    <w:p w14:paraId="6F6EC24E" w14:textId="77777777" w:rsidR="004E6781" w:rsidRDefault="00E66503">
      <w:pPr>
        <w:pStyle w:val="Heading2"/>
      </w:pPr>
      <w:bookmarkStart w:id="11" w:name="_Toc53730249"/>
      <w:r>
        <w:t>System Performance/Availability</w:t>
      </w:r>
      <w:bookmarkEnd w:id="11"/>
    </w:p>
    <w:p w14:paraId="072124C6" w14:textId="77777777" w:rsidR="004E6781" w:rsidRDefault="00E66503">
      <w:pPr>
        <w:pStyle w:val="Heading3"/>
        <w:keepNext w:val="0"/>
        <w:keepLines w:val="0"/>
      </w:pPr>
      <w:r>
        <w:t>95% of application pages displayed within 2 seconds.</w:t>
      </w:r>
    </w:p>
    <w:p w14:paraId="1D8C6BEA" w14:textId="77777777" w:rsidR="004E6781" w:rsidRDefault="00E66503">
      <w:pPr>
        <w:pStyle w:val="Heading3"/>
        <w:keepNext w:val="0"/>
        <w:keepLines w:val="0"/>
      </w:pPr>
      <w:r>
        <w:t>99% of application pages displayed within 5 seconds.</w:t>
      </w:r>
    </w:p>
    <w:p w14:paraId="2F14BB63" w14:textId="77777777" w:rsidR="004E6781" w:rsidRDefault="00E66503">
      <w:pPr>
        <w:pStyle w:val="Heading3"/>
        <w:keepNext w:val="0"/>
        <w:keepLines w:val="0"/>
      </w:pPr>
      <w:r>
        <w:t xml:space="preserve">Vendor shall provide a Service Level Agreement (SLA) that specifically identifies system uptime and performance guarantees. </w:t>
      </w:r>
    </w:p>
    <w:p w14:paraId="49659477" w14:textId="77777777" w:rsidR="004E6781" w:rsidRDefault="00E66503">
      <w:pPr>
        <w:pStyle w:val="Heading3"/>
        <w:keepNext w:val="0"/>
        <w:keepLines w:val="0"/>
      </w:pPr>
      <w:r>
        <w:t>The System shall have a mechanism to document system up-time that is available to the District to review.</w:t>
      </w:r>
    </w:p>
    <w:p w14:paraId="58FD685B" w14:textId="77777777" w:rsidR="004E6781" w:rsidRDefault="00E66503">
      <w:pPr>
        <w:pStyle w:val="Heading3"/>
        <w:keepNext w:val="0"/>
        <w:keepLines w:val="0"/>
      </w:pPr>
      <w:r>
        <w:t>The System shall have tools to evaluate real-time system performance and make them available to the District.</w:t>
      </w:r>
    </w:p>
    <w:p w14:paraId="0C993DB5" w14:textId="77777777" w:rsidR="004E6781" w:rsidRDefault="00E66503">
      <w:pPr>
        <w:pStyle w:val="Heading2"/>
      </w:pPr>
      <w:bookmarkStart w:id="12" w:name="_Toc53730250"/>
      <w:r>
        <w:t>Mobility</w:t>
      </w:r>
      <w:bookmarkEnd w:id="12"/>
    </w:p>
    <w:p w14:paraId="6DE109A4" w14:textId="77777777" w:rsidR="004E6781" w:rsidRDefault="00E66503">
      <w:pPr>
        <w:pStyle w:val="Heading3"/>
      </w:pPr>
      <w:r>
        <w:t>The System shall provide access to all major functions through mobile devices running Android, Windows, or iOS mobile operating systems.</w:t>
      </w:r>
    </w:p>
    <w:p w14:paraId="6D3BBDF4" w14:textId="77777777" w:rsidR="004E6781" w:rsidRDefault="00E66503">
      <w:pPr>
        <w:pStyle w:val="Heading3"/>
      </w:pPr>
      <w:r>
        <w:t>Mobile displays shall be optimized for the size of the mobile device.</w:t>
      </w:r>
    </w:p>
    <w:p w14:paraId="27F330B4" w14:textId="77777777" w:rsidR="004E6781" w:rsidRDefault="00E66503">
      <w:pPr>
        <w:ind w:left="1440" w:hanging="720"/>
      </w:pPr>
      <w:r>
        <w:t>3.2.3</w:t>
      </w:r>
      <w:r>
        <w:tab/>
        <w:t>The System will support data collection by Android, Windows, and iOS smartphones and tablets.</w:t>
      </w:r>
    </w:p>
    <w:p w14:paraId="37A034FE" w14:textId="77777777" w:rsidR="004E6781" w:rsidRDefault="00E66503">
      <w:pPr>
        <w:pStyle w:val="Heading2"/>
      </w:pPr>
      <w:bookmarkStart w:id="13" w:name="_Toc53730251"/>
      <w:r>
        <w:t>Accessibility</w:t>
      </w:r>
      <w:bookmarkEnd w:id="13"/>
    </w:p>
    <w:p w14:paraId="181DD8AE" w14:textId="77777777" w:rsidR="004E6781" w:rsidRDefault="00E66503">
      <w:pPr>
        <w:pStyle w:val="Heading3"/>
      </w:pPr>
      <w:r>
        <w:t>The System shall provide access to all functionality through HTML 5 compliant standard web browsers.</w:t>
      </w:r>
    </w:p>
    <w:p w14:paraId="4C0E4DF9" w14:textId="77777777" w:rsidR="004E6781" w:rsidRDefault="00E66503">
      <w:pPr>
        <w:pStyle w:val="Heading3"/>
      </w:pPr>
      <w:r>
        <w:t>The System shall be accessible from District acceptable versions of Edge, Chrome, Firefox, Safari, and any other commonly used desktop and/or mobile web browser.</w:t>
      </w:r>
    </w:p>
    <w:p w14:paraId="5BD21D3A" w14:textId="77777777" w:rsidR="004E6781" w:rsidRDefault="004E6781">
      <w:pPr>
        <w:pStyle w:val="Heading2"/>
        <w:numPr>
          <w:ilvl w:val="0"/>
          <w:numId w:val="0"/>
        </w:numPr>
        <w:ind w:left="576"/>
      </w:pPr>
    </w:p>
    <w:p w14:paraId="26B816C2" w14:textId="77777777" w:rsidR="004E6781" w:rsidRDefault="004E6781"/>
    <w:p w14:paraId="7F4DDE66" w14:textId="77777777" w:rsidR="004E6781" w:rsidRDefault="004E6781"/>
    <w:p w14:paraId="6959EBA9" w14:textId="77777777" w:rsidR="004E6781" w:rsidRDefault="00E66503">
      <w:pPr>
        <w:pStyle w:val="Heading2"/>
      </w:pPr>
      <w:bookmarkStart w:id="14" w:name="_Toc53730252"/>
      <w:r>
        <w:t>Design</w:t>
      </w:r>
      <w:bookmarkEnd w:id="14"/>
    </w:p>
    <w:p w14:paraId="39B28EEF" w14:textId="77777777" w:rsidR="004E6781" w:rsidRDefault="00E66503">
      <w:pPr>
        <w:pStyle w:val="Heading3"/>
        <w:keepNext w:val="0"/>
        <w:keepLines w:val="0"/>
      </w:pPr>
      <w:r>
        <w:t>The system shall incorporate well established user interface patterns to facilitate a good user experience.  E.g. provide tips for form fields, provide drop down menus for fields that the customer may not know the correct terminology to type in, etc.</w:t>
      </w:r>
    </w:p>
    <w:p w14:paraId="122226D1" w14:textId="77777777" w:rsidR="004E6781" w:rsidRDefault="00E66503">
      <w:pPr>
        <w:pStyle w:val="Heading3"/>
        <w:keepNext w:val="0"/>
        <w:keepLines w:val="0"/>
      </w:pPr>
      <w:r>
        <w:t>The system shall have the ability to match the District’s systems look and feel.  Samples of District systems include but are not limited to the following:</w:t>
      </w:r>
    </w:p>
    <w:p w14:paraId="4337D80C" w14:textId="77777777" w:rsidR="004E6781" w:rsidRDefault="00E66503">
      <w:pPr>
        <w:pStyle w:val="Heading4"/>
      </w:pPr>
      <w:r>
        <w:t xml:space="preserve">EBMUD.com – </w:t>
      </w:r>
      <w:hyperlink r:id="rId11" w:history="1">
        <w:r>
          <w:rPr>
            <w:rStyle w:val="Hyperlink"/>
          </w:rPr>
          <w:t>https://www.ebmud.com/</w:t>
        </w:r>
      </w:hyperlink>
      <w:r>
        <w:t xml:space="preserve"> </w:t>
      </w:r>
    </w:p>
    <w:p w14:paraId="03A7C5A8" w14:textId="77777777" w:rsidR="00645134" w:rsidRDefault="00E66503" w:rsidP="00645134">
      <w:pPr>
        <w:pStyle w:val="Heading4"/>
      </w:pPr>
      <w:r>
        <w:t xml:space="preserve">Splashpad – </w:t>
      </w:r>
      <w:hyperlink r:id="rId12" w:history="1">
        <w:r w:rsidR="00B81827" w:rsidRPr="009D54E9">
          <w:rPr>
            <w:rStyle w:val="Hyperlink"/>
          </w:rPr>
          <w:t>https://splashpad/</w:t>
        </w:r>
      </w:hyperlink>
      <w:r>
        <w:t xml:space="preserve"> (District Intranet)</w:t>
      </w:r>
    </w:p>
    <w:p w14:paraId="2CCEF640" w14:textId="4D16BC5B" w:rsidR="00645134" w:rsidRPr="00645134" w:rsidRDefault="00645134" w:rsidP="00645134">
      <w:pPr>
        <w:pStyle w:val="Heading4"/>
        <w:numPr>
          <w:ilvl w:val="0"/>
          <w:numId w:val="0"/>
        </w:numPr>
        <w:ind w:left="2304"/>
      </w:pPr>
      <w:r>
        <w:t>See Appendix B</w:t>
      </w:r>
    </w:p>
    <w:p w14:paraId="45A338F7" w14:textId="77777777" w:rsidR="004E6781" w:rsidRDefault="00E66503">
      <w:pPr>
        <w:pStyle w:val="Heading3"/>
        <w:keepNext w:val="0"/>
        <w:keepLines w:val="0"/>
      </w:pPr>
      <w:r>
        <w:t>The system shall have the ability to modify the look and feel should the District’s look and feel change.</w:t>
      </w:r>
    </w:p>
    <w:p w14:paraId="21CD412F" w14:textId="77777777" w:rsidR="004E6781" w:rsidRDefault="00E66503">
      <w:pPr>
        <w:pStyle w:val="Heading3"/>
        <w:keepNext w:val="0"/>
        <w:keepLines w:val="0"/>
      </w:pPr>
      <w:r>
        <w:t>The system shall use responsive web design so that the solution displays and functions well on mobile devices.</w:t>
      </w:r>
    </w:p>
    <w:p w14:paraId="5A4A7FAA" w14:textId="77777777" w:rsidR="004E6781" w:rsidRDefault="004E6781"/>
    <w:p w14:paraId="7710838E" w14:textId="77777777" w:rsidR="004E6781" w:rsidRDefault="00E66503">
      <w:pPr>
        <w:pStyle w:val="Heading2"/>
      </w:pPr>
      <w:bookmarkStart w:id="15" w:name="_Toc53730253"/>
      <w:r>
        <w:t>Scalability / Flexibility</w:t>
      </w:r>
      <w:bookmarkEnd w:id="15"/>
    </w:p>
    <w:p w14:paraId="4F93E6E1" w14:textId="77777777" w:rsidR="004E6781" w:rsidRDefault="00E66503">
      <w:pPr>
        <w:pStyle w:val="Heading3"/>
      </w:pPr>
      <w:proofErr w:type="gramStart"/>
      <w:r>
        <w:t>The District user profile will likely change in the future.</w:t>
      </w:r>
      <w:proofErr w:type="gramEnd"/>
      <w:r>
        <w:t xml:space="preserve">  The vendor shall provide a Capacity Management Plan containing scenarios for different predictions of business demand as well as costed options for delivering agreed upon service levels.</w:t>
      </w:r>
    </w:p>
    <w:p w14:paraId="780D2F29" w14:textId="77777777" w:rsidR="004E6781" w:rsidRDefault="00E66503">
      <w:pPr>
        <w:pStyle w:val="Heading2"/>
      </w:pPr>
      <w:bookmarkStart w:id="16" w:name="_Toc53730254"/>
      <w:r>
        <w:t>Analytics</w:t>
      </w:r>
      <w:bookmarkEnd w:id="16"/>
    </w:p>
    <w:p w14:paraId="2CD7278A" w14:textId="77777777" w:rsidR="004E6781" w:rsidRDefault="00E66503">
      <w:pPr>
        <w:pStyle w:val="Heading3"/>
        <w:keepNext w:val="0"/>
        <w:keepLines w:val="0"/>
      </w:pPr>
      <w:r>
        <w:t>Analytics shall be provided for all functionality.</w:t>
      </w:r>
    </w:p>
    <w:p w14:paraId="5514A57C" w14:textId="77777777" w:rsidR="004E6781" w:rsidRDefault="00E66503">
      <w:pPr>
        <w:pStyle w:val="Heading3"/>
        <w:keepNext w:val="0"/>
        <w:keepLines w:val="0"/>
      </w:pPr>
      <w:r>
        <w:t>Analysis and shall include but not be limited to the following:</w:t>
      </w:r>
    </w:p>
    <w:p w14:paraId="141D6369" w14:textId="77777777" w:rsidR="004E6781" w:rsidRDefault="00E66503">
      <w:pPr>
        <w:pStyle w:val="Heading4"/>
        <w:keepNext w:val="0"/>
        <w:keepLines w:val="0"/>
      </w:pPr>
      <w:r>
        <w:t>Page hits</w:t>
      </w:r>
    </w:p>
    <w:p w14:paraId="467B730F" w14:textId="77777777" w:rsidR="004E6781" w:rsidRDefault="00E66503">
      <w:pPr>
        <w:pStyle w:val="Heading4"/>
      </w:pPr>
      <w:r>
        <w:t>Requesting source</w:t>
      </w:r>
    </w:p>
    <w:p w14:paraId="08F9DDF8" w14:textId="77777777" w:rsidR="004E6781" w:rsidRDefault="00E66503">
      <w:pPr>
        <w:pStyle w:val="Heading4"/>
      </w:pPr>
      <w:r>
        <w:t>Errors and details</w:t>
      </w:r>
    </w:p>
    <w:p w14:paraId="74C52C90" w14:textId="77777777" w:rsidR="004E6781" w:rsidRDefault="00E66503">
      <w:pPr>
        <w:pStyle w:val="Heading3"/>
      </w:pPr>
      <w:r>
        <w:t>The max, min, and average (including the first &amp; second standard deviation) of the time it takes to complete the functionality in a specified date range.</w:t>
      </w:r>
    </w:p>
    <w:p w14:paraId="4B4B765D" w14:textId="77777777" w:rsidR="004E6781" w:rsidRDefault="00E66503">
      <w:pPr>
        <w:pStyle w:val="Heading4"/>
        <w:keepNext w:val="0"/>
        <w:keepLines w:val="0"/>
      </w:pPr>
      <w:r>
        <w:t>Time spent on each web page in the functionality</w:t>
      </w:r>
    </w:p>
    <w:p w14:paraId="2908B6E9" w14:textId="77777777" w:rsidR="004E6781" w:rsidRDefault="00E66503">
      <w:pPr>
        <w:pStyle w:val="Heading4"/>
        <w:keepNext w:val="0"/>
        <w:keepLines w:val="0"/>
      </w:pPr>
      <w:r>
        <w:t>Visitor Flow Path to get to the functionality.  I.e. the web pages the customer visited before executing a functionality</w:t>
      </w:r>
    </w:p>
    <w:p w14:paraId="4E5DDC6A" w14:textId="77777777" w:rsidR="004E6781" w:rsidRDefault="00E66503">
      <w:pPr>
        <w:pStyle w:val="Heading4"/>
        <w:keepNext w:val="0"/>
        <w:keepLines w:val="0"/>
      </w:pPr>
      <w:r>
        <w:t>Abandonment rate and a list of pages on which a visitor abandoned a process</w:t>
      </w:r>
    </w:p>
    <w:p w14:paraId="01DDAB33" w14:textId="77777777" w:rsidR="004E6781" w:rsidRDefault="004E6781">
      <w:pPr>
        <w:pStyle w:val="Heading1"/>
        <w:keepNext w:val="0"/>
        <w:keepLines w:val="0"/>
        <w:numPr>
          <w:ilvl w:val="0"/>
          <w:numId w:val="0"/>
        </w:numPr>
        <w:ind w:left="432"/>
      </w:pPr>
    </w:p>
    <w:p w14:paraId="2FFD6B17" w14:textId="77777777" w:rsidR="004E6781" w:rsidRDefault="004E6781"/>
    <w:p w14:paraId="2802279A" w14:textId="77777777" w:rsidR="004E6781" w:rsidRDefault="00E66503">
      <w:pPr>
        <w:pStyle w:val="Heading1"/>
        <w:keepNext w:val="0"/>
        <w:keepLines w:val="0"/>
      </w:pPr>
      <w:bookmarkStart w:id="17" w:name="_Toc53730255"/>
      <w:r>
        <w:t>Interfaces</w:t>
      </w:r>
      <w:bookmarkEnd w:id="17"/>
    </w:p>
    <w:p w14:paraId="75B60C0B" w14:textId="77777777" w:rsidR="004E6781" w:rsidRDefault="00E66503">
      <w:pPr>
        <w:pStyle w:val="Heading2"/>
      </w:pPr>
      <w:bookmarkStart w:id="18" w:name="_Toc53730256"/>
      <w:r>
        <w:t>Appendix A</w:t>
      </w:r>
      <w:bookmarkEnd w:id="18"/>
    </w:p>
    <w:p w14:paraId="63F8FEAD" w14:textId="77777777" w:rsidR="004E6781" w:rsidRDefault="00E66503">
      <w:pPr>
        <w:pStyle w:val="Heading3"/>
      </w:pPr>
      <w:r>
        <w:t xml:space="preserve">The District utilizes numerous custom-built, commercial off-the shelf and cloud software solutions. The System will need to exchange data with many of these applications in batch or real time. The System will provide standard interfaces to existing and future District systems/applications for incoming and outgoing data. </w:t>
      </w:r>
      <w:r>
        <w:rPr>
          <w:b/>
          <w:u w:val="single"/>
        </w:rPr>
        <w:t>Appendix A</w:t>
      </w:r>
      <w:r>
        <w:t xml:space="preserve"> provides a list of applications/vendors with which the System may need to interface.  </w:t>
      </w:r>
    </w:p>
    <w:p w14:paraId="624F1647" w14:textId="77777777" w:rsidR="004E6781" w:rsidRDefault="00E66503">
      <w:pPr>
        <w:pStyle w:val="Heading3"/>
      </w:pPr>
      <w:r>
        <w:t xml:space="preserve">For new and existing interfaces the District will need specifications including but not limited to the following: </w:t>
      </w:r>
    </w:p>
    <w:p w14:paraId="0F167D0F" w14:textId="77777777" w:rsidR="004E6781" w:rsidRDefault="00E66503">
      <w:pPr>
        <w:pStyle w:val="Heading4"/>
      </w:pPr>
      <w:r>
        <w:t>Authentication and authorization</w:t>
      </w:r>
    </w:p>
    <w:p w14:paraId="6CC86510" w14:textId="77777777" w:rsidR="004E6781" w:rsidRDefault="00E66503">
      <w:pPr>
        <w:pStyle w:val="Heading4"/>
      </w:pPr>
      <w:r>
        <w:t>Data fields, data types, source systems, and destination systems</w:t>
      </w:r>
    </w:p>
    <w:p w14:paraId="5EDA14FD" w14:textId="77777777" w:rsidR="004E6781" w:rsidRDefault="00E66503">
      <w:pPr>
        <w:pStyle w:val="Heading4"/>
      </w:pPr>
      <w:r>
        <w:t>Frequency</w:t>
      </w:r>
    </w:p>
    <w:p w14:paraId="6F64299D" w14:textId="77777777" w:rsidR="004E6781" w:rsidRDefault="00E66503">
      <w:pPr>
        <w:pStyle w:val="Heading4"/>
      </w:pPr>
      <w:r>
        <w:t>Communication protocol</w:t>
      </w:r>
    </w:p>
    <w:p w14:paraId="709D67F7" w14:textId="77777777" w:rsidR="004E6781" w:rsidRDefault="00E66503">
      <w:pPr>
        <w:pStyle w:val="Heading4"/>
      </w:pPr>
      <w:r>
        <w:t>How interface error processing and recovery are handled</w:t>
      </w:r>
    </w:p>
    <w:p w14:paraId="61AA595A" w14:textId="77777777" w:rsidR="004E6781" w:rsidRDefault="00E66503">
      <w:pPr>
        <w:pStyle w:val="Heading4"/>
      </w:pPr>
      <w:r>
        <w:t>How transactions are logged</w:t>
      </w:r>
    </w:p>
    <w:p w14:paraId="5F32BDD1" w14:textId="77777777" w:rsidR="004E6781" w:rsidRDefault="00E66503">
      <w:pPr>
        <w:pStyle w:val="Heading4"/>
      </w:pPr>
      <w:r>
        <w:t>SLA requirements for incoming and outgoing interface transactions</w:t>
      </w:r>
    </w:p>
    <w:p w14:paraId="38A8D8E3" w14:textId="77777777" w:rsidR="004E6781" w:rsidRDefault="00E66503">
      <w:pPr>
        <w:pStyle w:val="Heading1"/>
      </w:pPr>
      <w:bookmarkStart w:id="19" w:name="_Toc53730257"/>
      <w:r>
        <w:t>Data Management</w:t>
      </w:r>
      <w:bookmarkEnd w:id="19"/>
    </w:p>
    <w:p w14:paraId="40954DC3" w14:textId="77777777" w:rsidR="004E6781" w:rsidRDefault="00E66503">
      <w:pPr>
        <w:pStyle w:val="Heading2"/>
      </w:pPr>
      <w:bookmarkStart w:id="20" w:name="_Toc53730258"/>
      <w:r>
        <w:t>Data Security</w:t>
      </w:r>
      <w:bookmarkEnd w:id="20"/>
    </w:p>
    <w:p w14:paraId="3AD50EC0" w14:textId="77777777" w:rsidR="004E6781" w:rsidRDefault="00E66503">
      <w:pPr>
        <w:pStyle w:val="Heading3"/>
      </w:pPr>
      <w:r>
        <w:t>Vendor shall identify the data elements required from the District to deliver the functionality listed in the Functional requirements of this RFP.</w:t>
      </w:r>
    </w:p>
    <w:p w14:paraId="1AA3BE95" w14:textId="77777777" w:rsidR="004E6781" w:rsidRDefault="00E66503">
      <w:pPr>
        <w:pStyle w:val="Heading3"/>
      </w:pPr>
      <w:r>
        <w:t xml:space="preserve">Vendor shall eliminate local storage of customer PII, retrieving it only on an as-needed basis from the District via REST web services. </w:t>
      </w:r>
    </w:p>
    <w:p w14:paraId="16D32403" w14:textId="77777777" w:rsidR="004E6781" w:rsidRDefault="00E66503">
      <w:pPr>
        <w:pStyle w:val="Heading3"/>
      </w:pPr>
      <w:r>
        <w:t>Vendor shall notify the District of any changes to its infrastructure after the initial implementation.</w:t>
      </w:r>
    </w:p>
    <w:p w14:paraId="3D193E50" w14:textId="77777777" w:rsidR="004E6781" w:rsidRDefault="00E66503">
      <w:pPr>
        <w:pStyle w:val="Heading3"/>
      </w:pPr>
      <w:r>
        <w:t>Vendor shall not share any District data (atomic or aggregated) with any 3</w:t>
      </w:r>
      <w:r>
        <w:rPr>
          <w:vertAlign w:val="superscript"/>
        </w:rPr>
        <w:t>rd</w:t>
      </w:r>
      <w:r>
        <w:t xml:space="preserve"> party for any purpose.</w:t>
      </w:r>
    </w:p>
    <w:p w14:paraId="0C7857E3" w14:textId="77777777" w:rsidR="004E6781" w:rsidRDefault="00E66503">
      <w:pPr>
        <w:pStyle w:val="Heading3"/>
      </w:pPr>
      <w:r>
        <w:t>Vendor will provide the current release version of its OS and application stack and indicate how often they are patched or updated and will report to the District any time the application stack is modified.</w:t>
      </w:r>
    </w:p>
    <w:p w14:paraId="7FD04440" w14:textId="77777777" w:rsidR="004E6781" w:rsidRDefault="00E66503">
      <w:pPr>
        <w:pStyle w:val="Heading3"/>
      </w:pPr>
      <w:r>
        <w:t>Vendor shall create a Data Management Plan and annually review it with the District.</w:t>
      </w:r>
    </w:p>
    <w:p w14:paraId="73D75291" w14:textId="77777777" w:rsidR="004E6781" w:rsidRDefault="004E6781"/>
    <w:p w14:paraId="268786AE" w14:textId="77777777" w:rsidR="004E6781" w:rsidRDefault="004E6781"/>
    <w:p w14:paraId="38467A62" w14:textId="77777777" w:rsidR="004E6781" w:rsidRDefault="00E66503">
      <w:pPr>
        <w:pStyle w:val="Heading2"/>
      </w:pPr>
      <w:bookmarkStart w:id="21" w:name="_Toc53730259"/>
      <w:r>
        <w:t>Application Data Export</w:t>
      </w:r>
      <w:bookmarkEnd w:id="21"/>
    </w:p>
    <w:p w14:paraId="02D1CBC9" w14:textId="77777777" w:rsidR="004E6781" w:rsidRDefault="00E66503">
      <w:pPr>
        <w:pStyle w:val="Heading3"/>
      </w:pPr>
      <w:r>
        <w:t>The System shall provide mechanisms for regularly scheduled and on-demand export of all data to District databases in a format specified by the District.</w:t>
      </w:r>
    </w:p>
    <w:p w14:paraId="45838AC0" w14:textId="77777777" w:rsidR="004E6781" w:rsidRDefault="00E66503">
      <w:pPr>
        <w:pStyle w:val="Heading3"/>
      </w:pPr>
      <w:r>
        <w:t>These mechanisms shall allow for full and incremental exports.</w:t>
      </w:r>
    </w:p>
    <w:p w14:paraId="626ED273" w14:textId="77777777" w:rsidR="004E6781" w:rsidRDefault="00E66503">
      <w:pPr>
        <w:pStyle w:val="Heading4"/>
      </w:pPr>
      <w:r>
        <w:t>Full Export – a complete export of all data</w:t>
      </w:r>
    </w:p>
    <w:p w14:paraId="508C696E" w14:textId="77777777" w:rsidR="004E6781" w:rsidRDefault="00E66503">
      <w:pPr>
        <w:pStyle w:val="Heading4"/>
      </w:pPr>
      <w:r>
        <w:t>Incremental Export – an export of changed data since the last full or incremental export</w:t>
      </w:r>
    </w:p>
    <w:p w14:paraId="35B59121" w14:textId="77777777" w:rsidR="004E6781" w:rsidRDefault="00E66503">
      <w:pPr>
        <w:pStyle w:val="Heading4"/>
      </w:pPr>
      <w:r>
        <w:t>Periodic Export – a preset scheduled export defined by the District</w:t>
      </w:r>
    </w:p>
    <w:p w14:paraId="118D759C" w14:textId="77777777" w:rsidR="004E6781" w:rsidRDefault="00E66503">
      <w:pPr>
        <w:pStyle w:val="Heading2"/>
      </w:pPr>
      <w:bookmarkStart w:id="22" w:name="_Toc53730260"/>
      <w:r>
        <w:t>Archiving Data</w:t>
      </w:r>
      <w:bookmarkEnd w:id="22"/>
    </w:p>
    <w:p w14:paraId="7AE5943F" w14:textId="77777777" w:rsidR="004E6781" w:rsidRDefault="00E66503">
      <w:pPr>
        <w:pStyle w:val="Heading3"/>
        <w:rPr>
          <w:rFonts w:cs="Arial"/>
        </w:rPr>
      </w:pPr>
      <w:r>
        <w:t>The System shall provide mechanisms for the moving of data to external storage utilizing predefined business rules.</w:t>
      </w:r>
      <w:r>
        <w:rPr>
          <w:rFonts w:cs="Arial"/>
        </w:rPr>
        <w:t xml:space="preserve"> </w:t>
      </w:r>
    </w:p>
    <w:p w14:paraId="54752607" w14:textId="77777777" w:rsidR="004E6781" w:rsidRDefault="00E66503">
      <w:pPr>
        <w:pStyle w:val="Heading3"/>
      </w:pPr>
      <w:r>
        <w:t>The system will allow for the ability to configure data archive related criteria.</w:t>
      </w:r>
    </w:p>
    <w:p w14:paraId="2D40BF2C" w14:textId="77777777" w:rsidR="004E6781" w:rsidRDefault="00E66503">
      <w:pPr>
        <w:pStyle w:val="Heading3"/>
      </w:pPr>
      <w:r>
        <w:t>The system will allow the scheduling of data archive operations.</w:t>
      </w:r>
    </w:p>
    <w:p w14:paraId="27F2D2A7" w14:textId="77777777" w:rsidR="004E6781" w:rsidRDefault="00E66503">
      <w:pPr>
        <w:pStyle w:val="Heading3"/>
      </w:pPr>
      <w:r>
        <w:t>The system will allow for the ability to configure data eligible for purging.</w:t>
      </w:r>
    </w:p>
    <w:p w14:paraId="29881814" w14:textId="77777777" w:rsidR="004E6781" w:rsidRDefault="00E66503">
      <w:pPr>
        <w:pStyle w:val="Heading2"/>
      </w:pPr>
      <w:bookmarkStart w:id="23" w:name="_Toc53730261"/>
      <w:r>
        <w:t>Data Availability</w:t>
      </w:r>
      <w:bookmarkEnd w:id="23"/>
    </w:p>
    <w:p w14:paraId="65106EB6" w14:textId="77777777" w:rsidR="004E6781" w:rsidRDefault="00E66503">
      <w:pPr>
        <w:pStyle w:val="Heading3"/>
        <w:keepNext w:val="0"/>
        <w:keepLines w:val="0"/>
      </w:pPr>
      <w:r>
        <w:t>All data entered or uploaded into the system shall remain the property of the District and shall not be disclosed or used without express written permission.</w:t>
      </w:r>
    </w:p>
    <w:p w14:paraId="427425D7" w14:textId="77777777" w:rsidR="004E6781" w:rsidRDefault="00E66503">
      <w:pPr>
        <w:pStyle w:val="Heading3"/>
        <w:keepNext w:val="0"/>
        <w:keepLines w:val="0"/>
      </w:pPr>
      <w:r>
        <w:t>The System shall be able to associate data to predefined retention schedules. Retention schedules shall be permanently tied to the data but each retention schedule can be subject to change.</w:t>
      </w:r>
    </w:p>
    <w:p w14:paraId="7CDC8E41" w14:textId="77777777" w:rsidR="004E6781" w:rsidRDefault="00E66503">
      <w:pPr>
        <w:pStyle w:val="Heading3"/>
        <w:keepNext w:val="0"/>
        <w:keepLines w:val="0"/>
      </w:pPr>
      <w:r>
        <w:t>The System shall allow the District to retrieve data from the System at regular intervals.</w:t>
      </w:r>
    </w:p>
    <w:p w14:paraId="344A5C0F" w14:textId="77777777" w:rsidR="004E6781" w:rsidRDefault="00E66503">
      <w:pPr>
        <w:pStyle w:val="Heading1"/>
      </w:pPr>
      <w:bookmarkStart w:id="24" w:name="_Toc53730262"/>
      <w:r>
        <w:t>Business Continuity and Disaster Recovery</w:t>
      </w:r>
      <w:bookmarkEnd w:id="24"/>
    </w:p>
    <w:p w14:paraId="23BA7C73" w14:textId="77777777" w:rsidR="004E6781" w:rsidRDefault="00E66503">
      <w:pPr>
        <w:pStyle w:val="Heading3"/>
      </w:pPr>
      <w:r>
        <w:t xml:space="preserve">The vendor shall provide a Business Continuity and Disaster Recovery Plan. </w:t>
      </w:r>
    </w:p>
    <w:p w14:paraId="444508D1" w14:textId="77777777" w:rsidR="004E6781" w:rsidRDefault="00E66503">
      <w:pPr>
        <w:pStyle w:val="Heading3"/>
      </w:pPr>
      <w:r>
        <w:t xml:space="preserve">The System shall provide full data back-ups on a predetermined schedule and provide recovery capabilities. Desired recovery time objective is 12 hours or less. </w:t>
      </w:r>
    </w:p>
    <w:p w14:paraId="277006E1" w14:textId="77777777" w:rsidR="004E6781" w:rsidRDefault="00E66503">
      <w:pPr>
        <w:pStyle w:val="Heading3"/>
      </w:pPr>
      <w:r>
        <w:t xml:space="preserve">The System shall provide transaction-level recovery up to 5 minutes or less, ideally to the time point immediately preceding the disaster. </w:t>
      </w:r>
    </w:p>
    <w:p w14:paraId="0FC4AE1F" w14:textId="77777777" w:rsidR="004E6781" w:rsidRDefault="00E66503">
      <w:pPr>
        <w:pStyle w:val="Heading3"/>
      </w:pPr>
      <w:r>
        <w:t>The System shall have its business continuity plan tested on a regular, predetermined timeframe.</w:t>
      </w:r>
    </w:p>
    <w:p w14:paraId="0758A093" w14:textId="77777777" w:rsidR="004E6781" w:rsidRDefault="00E66503">
      <w:pPr>
        <w:pStyle w:val="Heading3"/>
      </w:pPr>
      <w:r>
        <w:t>The System shall provide manual, hard copy workflow provisions during critical system failure.</w:t>
      </w:r>
    </w:p>
    <w:p w14:paraId="6E14DB8D" w14:textId="77777777" w:rsidR="004E6781" w:rsidRDefault="004E6781"/>
    <w:p w14:paraId="31379A3F" w14:textId="77777777" w:rsidR="004E6781" w:rsidRDefault="00E66503">
      <w:pPr>
        <w:pStyle w:val="Heading3"/>
      </w:pPr>
      <w:r>
        <w:t>Patches and Releases</w:t>
      </w:r>
    </w:p>
    <w:p w14:paraId="3D253DA0" w14:textId="77777777" w:rsidR="004E6781" w:rsidRDefault="00E66503">
      <w:pPr>
        <w:pStyle w:val="Heading4"/>
      </w:pPr>
      <w:r>
        <w:t>The Vendor shall provide advance notice (minimum of five business days) and release notes for every software patch release.  Thirty business days advance notice will be required for major software upgrades.</w:t>
      </w:r>
    </w:p>
    <w:p w14:paraId="58B9FBB0" w14:textId="77777777" w:rsidR="004E6781" w:rsidRDefault="00E66503">
      <w:pPr>
        <w:pStyle w:val="Heading4"/>
      </w:pPr>
      <w:r>
        <w:t>The Vendor shall perform system maintenance and upgrades within the following windows:</w:t>
      </w:r>
    </w:p>
    <w:p w14:paraId="71F98399" w14:textId="77777777" w:rsidR="004E6781" w:rsidRDefault="00E66503">
      <w:pPr>
        <w:pStyle w:val="Heading5"/>
        <w:rPr>
          <w:color w:val="auto"/>
        </w:rPr>
      </w:pPr>
      <w:r>
        <w:rPr>
          <w:color w:val="auto"/>
        </w:rPr>
        <w:t>District IT Maintenance Window: Wednesday evenings after 4:30PM.</w:t>
      </w:r>
    </w:p>
    <w:p w14:paraId="0C3A7DAB" w14:textId="77777777" w:rsidR="004E6781" w:rsidRDefault="00E66503">
      <w:pPr>
        <w:pStyle w:val="Heading5"/>
        <w:rPr>
          <w:color w:val="auto"/>
        </w:rPr>
      </w:pPr>
      <w:r>
        <w:rPr>
          <w:color w:val="auto"/>
        </w:rPr>
        <w:t>Releases and upgrades requiring 3 or more hours to deploy shall be performed over the weekend.</w:t>
      </w:r>
    </w:p>
    <w:p w14:paraId="3AF3D0FA" w14:textId="77777777" w:rsidR="004E6781" w:rsidRDefault="00E66503">
      <w:pPr>
        <w:pStyle w:val="Heading4"/>
      </w:pPr>
      <w:r>
        <w:t>The Vendor shall provide dedicated test environments and current data sets to support periodic and ongoing system upgrades to ensure that the upgrades are successful and there are no regression issues.  For a detailed list of dedicated environments see section 8.5.</w:t>
      </w:r>
    </w:p>
    <w:p w14:paraId="36A4E814" w14:textId="77777777" w:rsidR="004E6781" w:rsidRDefault="00E66503">
      <w:pPr>
        <w:pStyle w:val="Heading4"/>
      </w:pPr>
      <w:r>
        <w:t>Vendor shall provide ample time (minimum of 30 business days) for testing and training for every major system upgrade.</w:t>
      </w:r>
    </w:p>
    <w:p w14:paraId="6F681843" w14:textId="77777777" w:rsidR="004E6781" w:rsidRDefault="00E66503">
      <w:pPr>
        <w:pStyle w:val="Heading4"/>
      </w:pPr>
      <w:r>
        <w:t>Vendor shall provide options to opt out of software upgrades.</w:t>
      </w:r>
    </w:p>
    <w:p w14:paraId="0777A9BF" w14:textId="77777777" w:rsidR="004E6781" w:rsidRDefault="00E66503">
      <w:pPr>
        <w:pStyle w:val="Heading4"/>
      </w:pPr>
      <w:r>
        <w:t>Vendor shall provide system/application support regardless of whether the District chooses to upgrade the software.</w:t>
      </w:r>
    </w:p>
    <w:p w14:paraId="14B7AAFA" w14:textId="77777777" w:rsidR="004E6781" w:rsidRDefault="00E66503">
      <w:pPr>
        <w:pStyle w:val="Heading4"/>
      </w:pPr>
      <w:r>
        <w:t>Vendor shall provide options to roll back to the previous version of the system if issues are encountered in the new upgrade.</w:t>
      </w:r>
    </w:p>
    <w:p w14:paraId="65270133" w14:textId="77777777" w:rsidR="004E6781" w:rsidRDefault="00E66503">
      <w:pPr>
        <w:pStyle w:val="Heading4"/>
      </w:pPr>
      <w:r>
        <w:t xml:space="preserve">Vendor shall provide service and support to the District to migrate all data to District databases or a destination specified by District should the District decide to switch to a different product.  </w:t>
      </w:r>
    </w:p>
    <w:p w14:paraId="2465ED34" w14:textId="77777777" w:rsidR="004E6781" w:rsidRDefault="00E66503">
      <w:pPr>
        <w:pStyle w:val="Heading4"/>
      </w:pPr>
      <w:r>
        <w:t>Vendor shall provide no less than 90 business days for the District to complete such data migration.</w:t>
      </w:r>
    </w:p>
    <w:p w14:paraId="7549980A" w14:textId="77777777" w:rsidR="004E6781" w:rsidRDefault="00E66503">
      <w:pPr>
        <w:pStyle w:val="Heading1"/>
      </w:pPr>
      <w:bookmarkStart w:id="25" w:name="_Toc53730263"/>
      <w:r>
        <w:t>Implementation Plan and Schedule</w:t>
      </w:r>
      <w:bookmarkEnd w:id="25"/>
    </w:p>
    <w:p w14:paraId="235AA1A9" w14:textId="77777777" w:rsidR="004E6781" w:rsidRDefault="00E66503">
      <w:pPr>
        <w:pStyle w:val="Heading2"/>
      </w:pPr>
      <w:bookmarkStart w:id="26" w:name="_Toc53730264"/>
      <w:r>
        <w:t>Implementation Approach</w:t>
      </w:r>
      <w:bookmarkEnd w:id="26"/>
    </w:p>
    <w:p w14:paraId="66F884C4" w14:textId="77777777" w:rsidR="004E6781" w:rsidRDefault="00E66503">
      <w:pPr>
        <w:pStyle w:val="Heading3"/>
        <w:keepNext w:val="0"/>
        <w:keepLines w:val="0"/>
      </w:pPr>
      <w:r>
        <w:rPr>
          <w:b/>
        </w:rPr>
        <w:t>Phased Implementation</w:t>
      </w:r>
      <w:r>
        <w:t xml:space="preserve"> - Vendor shall provide a phased implementation plan and schedule which details major project phases, tasks to be performed in each phase, dependencies, assumptions made, staff time and resources required from vendor and District, etc.  This implementation plan will be reviewed for acceptance by the District and is subject to change during the course of the project.</w:t>
      </w:r>
    </w:p>
    <w:p w14:paraId="670A5221" w14:textId="77777777" w:rsidR="004E6781" w:rsidRDefault="004E6781">
      <w:pPr>
        <w:pStyle w:val="Heading2"/>
        <w:numPr>
          <w:ilvl w:val="0"/>
          <w:numId w:val="0"/>
        </w:numPr>
        <w:ind w:left="576"/>
      </w:pPr>
    </w:p>
    <w:p w14:paraId="11FDB0A8" w14:textId="77777777" w:rsidR="004E6781" w:rsidRDefault="004E6781"/>
    <w:p w14:paraId="4C6EC963" w14:textId="77777777" w:rsidR="004E6781" w:rsidRDefault="004E6781"/>
    <w:p w14:paraId="5130C92F" w14:textId="77777777" w:rsidR="004E6781" w:rsidRDefault="004E6781"/>
    <w:p w14:paraId="57A2F154" w14:textId="77777777" w:rsidR="004E6781" w:rsidRDefault="00E66503">
      <w:pPr>
        <w:pStyle w:val="Heading2"/>
      </w:pPr>
      <w:bookmarkStart w:id="27" w:name="_Toc53730265"/>
      <w:r>
        <w:t>Implementation methodology</w:t>
      </w:r>
      <w:bookmarkEnd w:id="27"/>
      <w:r>
        <w:t xml:space="preserve"> </w:t>
      </w:r>
    </w:p>
    <w:p w14:paraId="21111AE1" w14:textId="00047A22" w:rsidR="004E6781" w:rsidRDefault="00E66503">
      <w:pPr>
        <w:pStyle w:val="Heading3"/>
      </w:pPr>
      <w:r>
        <w:rPr>
          <w:b/>
        </w:rPr>
        <w:t>Agile</w:t>
      </w:r>
      <w:r>
        <w:t xml:space="preserve"> – A</w:t>
      </w:r>
      <w:r w:rsidR="00B81827">
        <w:t>n a</w:t>
      </w:r>
      <w:r>
        <w:t>gile development process by the Vendor is required so that District can obtain frequent deliverables weekly/bi-weekly for testing. This shortens the feedback cycle and helps detects major problems/issues sooner in the project. Vendor staff shall be reasonably available to meet regularly with District staff.</w:t>
      </w:r>
    </w:p>
    <w:p w14:paraId="2840EAC7" w14:textId="77777777" w:rsidR="004E6781" w:rsidRDefault="00E66503">
      <w:pPr>
        <w:pStyle w:val="Heading3"/>
      </w:pPr>
      <w:r>
        <w:t>Vendor shall provide a proposed detailed implementation methodology.  Details will include but are not limited to the following</w:t>
      </w:r>
    </w:p>
    <w:p w14:paraId="5D7BA13E" w14:textId="77777777" w:rsidR="004E6781" w:rsidRDefault="00E66503">
      <w:pPr>
        <w:pStyle w:val="Heading4"/>
      </w:pPr>
      <w:r>
        <w:t xml:space="preserve">Project Management </w:t>
      </w:r>
    </w:p>
    <w:p w14:paraId="6AE5B644" w14:textId="77777777" w:rsidR="004E6781" w:rsidRDefault="00E66503">
      <w:pPr>
        <w:pStyle w:val="Heading4"/>
      </w:pPr>
      <w:r>
        <w:t>Initiation</w:t>
      </w:r>
    </w:p>
    <w:p w14:paraId="098E3A61" w14:textId="77777777" w:rsidR="004E6781" w:rsidRDefault="00E66503">
      <w:pPr>
        <w:pStyle w:val="Heading4"/>
      </w:pPr>
      <w:r>
        <w:t>Planning</w:t>
      </w:r>
    </w:p>
    <w:p w14:paraId="30624F77" w14:textId="77777777" w:rsidR="004E6781" w:rsidRDefault="00E66503">
      <w:pPr>
        <w:pStyle w:val="Heading4"/>
      </w:pPr>
      <w:r>
        <w:t>Executing</w:t>
      </w:r>
    </w:p>
    <w:p w14:paraId="468F52DC" w14:textId="77777777" w:rsidR="004E6781" w:rsidRDefault="00E66503">
      <w:pPr>
        <w:pStyle w:val="Heading4"/>
      </w:pPr>
      <w:r>
        <w:t>Monitoring/Controlling</w:t>
      </w:r>
    </w:p>
    <w:p w14:paraId="036A9878" w14:textId="77777777" w:rsidR="004E6781" w:rsidRDefault="00E66503">
      <w:pPr>
        <w:pStyle w:val="Heading4"/>
      </w:pPr>
      <w:r>
        <w:t>Closing</w:t>
      </w:r>
    </w:p>
    <w:p w14:paraId="2B67DF34" w14:textId="77777777" w:rsidR="004E6781" w:rsidRDefault="00E66503">
      <w:pPr>
        <w:pStyle w:val="Heading2"/>
      </w:pPr>
      <w:bookmarkStart w:id="28" w:name="_Toc53730266"/>
      <w:r>
        <w:t>Data Conversion</w:t>
      </w:r>
      <w:bookmarkEnd w:id="28"/>
      <w:r>
        <w:t xml:space="preserve">  </w:t>
      </w:r>
    </w:p>
    <w:p w14:paraId="4AEA9CCA" w14:textId="77777777" w:rsidR="004E6781" w:rsidRDefault="00E66503">
      <w:pPr>
        <w:pStyle w:val="Heading3"/>
        <w:keepNext w:val="0"/>
        <w:keepLines w:val="0"/>
      </w:pPr>
      <w:r>
        <w:t>Vendor shall provide the framework, tools, guidance and validation methods for the conversion of existing District data to a format compatible with the System.</w:t>
      </w:r>
    </w:p>
    <w:p w14:paraId="258DD57D" w14:textId="77777777" w:rsidR="004E6781" w:rsidRDefault="00E66503">
      <w:pPr>
        <w:pStyle w:val="Heading3"/>
        <w:keepNext w:val="0"/>
        <w:keepLines w:val="0"/>
      </w:pPr>
      <w:r>
        <w:t>Vendor shall load converted data into the System as required to thoroughly test and prepare the System for production deployment.</w:t>
      </w:r>
    </w:p>
    <w:p w14:paraId="4D43E9A9" w14:textId="77777777" w:rsidR="004E6781" w:rsidRDefault="00E66503">
      <w:pPr>
        <w:pStyle w:val="Heading3"/>
      </w:pPr>
      <w:r>
        <w:t>Forward data mapping (from District systems to vendor's system) must be designed to facilitate straightforward reverse data mapping (from vendor's system to District systems).</w:t>
      </w:r>
    </w:p>
    <w:p w14:paraId="4167DCA6" w14:textId="77777777" w:rsidR="004E6781" w:rsidRDefault="00E66503">
      <w:pPr>
        <w:pStyle w:val="Heading4"/>
      </w:pPr>
      <w:r>
        <w:t>Forward and reverse data mapping must not be treated as independent activities. Forward data mapping must be explicitly designed with the understanding that District will have an ongoing need to obtain data from vendor's systems in an automated manner. Such data must be reverse mapped so as to be compatible with District systems and data structures.</w:t>
      </w:r>
    </w:p>
    <w:p w14:paraId="4888A77E" w14:textId="77777777" w:rsidR="004E6781" w:rsidRDefault="00E66503">
      <w:pPr>
        <w:pStyle w:val="Heading4"/>
      </w:pPr>
      <w:r>
        <w:t>The vendor shall be responsible for the following in terms of reverse data mapping:</w:t>
      </w:r>
    </w:p>
    <w:p w14:paraId="3D8E68C9" w14:textId="77777777" w:rsidR="004E6781" w:rsidRDefault="00E66503">
      <w:pPr>
        <w:pStyle w:val="Heading5"/>
        <w:rPr>
          <w:color w:val="auto"/>
        </w:rPr>
      </w:pPr>
      <w:r>
        <w:rPr>
          <w:color w:val="auto"/>
        </w:rPr>
        <w:t>Provide the initial reverse data mapping methodology and configuration.</w:t>
      </w:r>
    </w:p>
    <w:p w14:paraId="1B56C2F6" w14:textId="77777777" w:rsidR="004E6781" w:rsidRDefault="00E66503">
      <w:pPr>
        <w:pStyle w:val="Heading5"/>
        <w:rPr>
          <w:color w:val="auto"/>
        </w:rPr>
      </w:pPr>
      <w:r>
        <w:rPr>
          <w:color w:val="auto"/>
        </w:rPr>
        <w:t>Provide analysis and modifications as needed.</w:t>
      </w:r>
    </w:p>
    <w:p w14:paraId="6A8205F8" w14:textId="77777777" w:rsidR="004E6781" w:rsidRDefault="00E66503">
      <w:pPr>
        <w:pStyle w:val="Heading5"/>
        <w:rPr>
          <w:color w:val="auto"/>
        </w:rPr>
      </w:pPr>
      <w:r>
        <w:rPr>
          <w:color w:val="auto"/>
        </w:rPr>
        <w:t>Provide finalized reverse data mapping methodology and configuration. Provide regularly scheduled and on-demand extracts of reverse mapped data from vendor's system to District systems.</w:t>
      </w:r>
    </w:p>
    <w:p w14:paraId="192BFA8D" w14:textId="77777777" w:rsidR="004E6781" w:rsidRDefault="00E66503">
      <w:pPr>
        <w:pStyle w:val="Heading2"/>
      </w:pPr>
      <w:bookmarkStart w:id="29" w:name="_Toc53730267"/>
      <w:r>
        <w:t>Data Handling and Retention</w:t>
      </w:r>
      <w:bookmarkEnd w:id="29"/>
    </w:p>
    <w:p w14:paraId="4737A593" w14:textId="77777777" w:rsidR="004E6781" w:rsidRDefault="00E66503">
      <w:pPr>
        <w:pStyle w:val="Heading3"/>
      </w:pPr>
      <w:r>
        <w:t>The system will support SOAP and REST web services.</w:t>
      </w:r>
    </w:p>
    <w:p w14:paraId="3CD7D4A4" w14:textId="77777777" w:rsidR="004E6781" w:rsidRDefault="00E66503">
      <w:pPr>
        <w:pStyle w:val="Heading3"/>
      </w:pPr>
      <w:r>
        <w:t>The system will be able to exchange data via flat files and web services.</w:t>
      </w:r>
    </w:p>
    <w:p w14:paraId="3F05620F" w14:textId="77777777" w:rsidR="004E6781" w:rsidRDefault="00E66503">
      <w:pPr>
        <w:pStyle w:val="Heading3"/>
      </w:pPr>
      <w:r>
        <w:t>The system will retain data up to a District configurable number of years.</w:t>
      </w:r>
    </w:p>
    <w:p w14:paraId="4C8FA20E" w14:textId="77777777" w:rsidR="004E6781" w:rsidRDefault="004E6781"/>
    <w:p w14:paraId="3D48CD4D" w14:textId="77777777" w:rsidR="004E6781" w:rsidRDefault="00E66503">
      <w:pPr>
        <w:pStyle w:val="Heading3"/>
      </w:pPr>
      <w:r>
        <w:t>The system will allow for the storage and easy retrieval of documents by established Metadata which can include but not be limited to the following:</w:t>
      </w:r>
    </w:p>
    <w:p w14:paraId="2CF8D120" w14:textId="77777777" w:rsidR="004E6781" w:rsidRDefault="00E66503">
      <w:pPr>
        <w:pStyle w:val="Heading4"/>
      </w:pPr>
      <w:r>
        <w:t>Functionality</w:t>
      </w:r>
    </w:p>
    <w:p w14:paraId="607B7D68" w14:textId="77777777" w:rsidR="004E6781" w:rsidRDefault="00E66503">
      <w:pPr>
        <w:pStyle w:val="Heading4"/>
      </w:pPr>
      <w:r>
        <w:t>Author</w:t>
      </w:r>
    </w:p>
    <w:p w14:paraId="7C86F53D" w14:textId="77777777" w:rsidR="004E6781" w:rsidRDefault="00E66503">
      <w:pPr>
        <w:pStyle w:val="Heading4"/>
      </w:pPr>
      <w:r>
        <w:t>Date</w:t>
      </w:r>
    </w:p>
    <w:p w14:paraId="607B2C08" w14:textId="77777777" w:rsidR="004E6781" w:rsidRDefault="00E66503">
      <w:pPr>
        <w:pStyle w:val="Heading4"/>
      </w:pPr>
      <w:r>
        <w:t>Keywords</w:t>
      </w:r>
    </w:p>
    <w:p w14:paraId="705506F2" w14:textId="77777777" w:rsidR="004E6781" w:rsidRDefault="00E66503">
      <w:pPr>
        <w:pStyle w:val="Heading2"/>
      </w:pPr>
      <w:bookmarkStart w:id="30" w:name="_Ref384643311"/>
      <w:bookmarkStart w:id="31" w:name="_Toc384888933"/>
      <w:bookmarkStart w:id="32" w:name="_Toc53730268"/>
      <w:r>
        <w:t>Development, Test, Training, and Staging Instances</w:t>
      </w:r>
      <w:bookmarkEnd w:id="30"/>
      <w:bookmarkEnd w:id="31"/>
      <w:bookmarkEnd w:id="32"/>
    </w:p>
    <w:p w14:paraId="08F85C2B" w14:textId="77777777" w:rsidR="004E6781" w:rsidRDefault="00E66503">
      <w:pPr>
        <w:pStyle w:val="Heading3"/>
      </w:pPr>
      <w:r>
        <w:t>In addition to the production instance, Vendor shall provide the below Instances (each independently including all required components, such as application servers and databases) during the implementation period as well as post go-live for the life of the contract. Such instances shall provide functionality identical to that of the production environment except for changes being developed or tested.</w:t>
      </w:r>
    </w:p>
    <w:p w14:paraId="3AF4809D" w14:textId="77777777" w:rsidR="004E6781" w:rsidRDefault="00E66503">
      <w:pPr>
        <w:pStyle w:val="Heading4"/>
      </w:pPr>
      <w:r>
        <w:t>Vendor shall provide a Development instance in order to perform software development and unit testing.</w:t>
      </w:r>
    </w:p>
    <w:p w14:paraId="50F6DA34" w14:textId="77777777" w:rsidR="004E6781" w:rsidRDefault="00E66503">
      <w:pPr>
        <w:pStyle w:val="Heading4"/>
      </w:pPr>
      <w:r>
        <w:t>Vendor shall provide a Test instance in order to verify patches and upgrades before they are implemented in production.</w:t>
      </w:r>
    </w:p>
    <w:p w14:paraId="291DEE8F" w14:textId="77777777" w:rsidR="004E6781" w:rsidRDefault="00E66503">
      <w:pPr>
        <w:pStyle w:val="Heading4"/>
      </w:pPr>
      <w:r>
        <w:t>Vendor shall provide a Training instance in order to allow District staff to train on the system without using the production instance.</w:t>
      </w:r>
    </w:p>
    <w:p w14:paraId="7C55AC7A" w14:textId="77777777" w:rsidR="004E6781" w:rsidRDefault="00E66503">
      <w:pPr>
        <w:pStyle w:val="Heading4"/>
      </w:pPr>
      <w:r>
        <w:t>Vendor shall provide a Staging instance in order to allow the District to test integrations with other non-vendor applications.</w:t>
      </w:r>
    </w:p>
    <w:p w14:paraId="7DC6BDED" w14:textId="77777777" w:rsidR="004E6781" w:rsidRDefault="00E66503">
      <w:pPr>
        <w:pStyle w:val="Heading3"/>
      </w:pPr>
      <w:r>
        <w:t>Vendor shall provide details regarding managing the various instances.  Some features can include but are not limited to the following:</w:t>
      </w:r>
    </w:p>
    <w:p w14:paraId="4C7125CF" w14:textId="77777777" w:rsidR="004E6781" w:rsidRDefault="00E66503">
      <w:pPr>
        <w:pStyle w:val="Heading4"/>
      </w:pPr>
      <w:r>
        <w:t>Environment refresh procedures</w:t>
      </w:r>
    </w:p>
    <w:p w14:paraId="2BC441A7" w14:textId="77777777" w:rsidR="004E6781" w:rsidRDefault="00E66503">
      <w:pPr>
        <w:pStyle w:val="Heading4"/>
      </w:pPr>
      <w:r>
        <w:t>Administration</w:t>
      </w:r>
    </w:p>
    <w:p w14:paraId="23177A23" w14:textId="77777777" w:rsidR="004E6781" w:rsidRDefault="00E66503">
      <w:pPr>
        <w:pStyle w:val="Heading4"/>
      </w:pPr>
      <w:r>
        <w:t>Backup/Restore</w:t>
      </w:r>
    </w:p>
    <w:p w14:paraId="56B55BB8" w14:textId="77777777" w:rsidR="004E6781" w:rsidRDefault="00E66503">
      <w:pPr>
        <w:pStyle w:val="Heading4"/>
      </w:pPr>
      <w:r>
        <w:t>Infrastructure as a Service (IaaS) details if applicable</w:t>
      </w:r>
    </w:p>
    <w:p w14:paraId="068C74DE" w14:textId="77777777" w:rsidR="004E6781" w:rsidRDefault="00E66503">
      <w:pPr>
        <w:pStyle w:val="Heading3"/>
      </w:pPr>
      <w:r>
        <w:t>The system will support scripted configuration moves, allowing automated transfer from one environment to another or from the configuration repository within a 24 hour period.</w:t>
      </w:r>
    </w:p>
    <w:p w14:paraId="556C2604" w14:textId="77777777" w:rsidR="004E6781" w:rsidRDefault="00E66503">
      <w:pPr>
        <w:pStyle w:val="Heading3"/>
      </w:pPr>
      <w:r>
        <w:t>Upon request by District, the Vendor shall refresh non-Production instances specified by District with a copy of Production data. Vendor shall perform and complete such refreshes within 5 business days.</w:t>
      </w:r>
    </w:p>
    <w:p w14:paraId="30FB383A" w14:textId="77777777" w:rsidR="004E6781" w:rsidRDefault="004E6781"/>
    <w:p w14:paraId="30A8DB91" w14:textId="77777777" w:rsidR="004E6781" w:rsidRDefault="004E6781"/>
    <w:p w14:paraId="58FC22FD" w14:textId="77777777" w:rsidR="004E6781" w:rsidRDefault="004E6781"/>
    <w:p w14:paraId="5BD73187" w14:textId="77777777" w:rsidR="004E6781" w:rsidRDefault="00E66503">
      <w:pPr>
        <w:pStyle w:val="Heading1"/>
      </w:pPr>
      <w:bookmarkStart w:id="33" w:name="_Toc53730269"/>
      <w:r>
        <w:t>Exit Strategy</w:t>
      </w:r>
      <w:bookmarkEnd w:id="33"/>
    </w:p>
    <w:p w14:paraId="6993FE47" w14:textId="77777777" w:rsidR="004E6781" w:rsidRDefault="00E66503">
      <w:pPr>
        <w:pStyle w:val="Heading3"/>
      </w:pPr>
      <w:r>
        <w:t>Upon contract termination for any reason, Vendor shall provide District with a current copy of Production data. The data shall be in a format specified by District.</w:t>
      </w:r>
    </w:p>
    <w:p w14:paraId="6D8EDBC2" w14:textId="77777777" w:rsidR="004E6781" w:rsidRDefault="00E66503">
      <w:pPr>
        <w:pStyle w:val="Heading3"/>
      </w:pPr>
      <w:r>
        <w:t xml:space="preserve">Subsequent to providing District with a current copy of Production data, Vendor and all of its subcontractors will securely destroy all copies of District data upon contract termination and attest to this destruction. </w:t>
      </w:r>
    </w:p>
    <w:p w14:paraId="1C9185E2" w14:textId="77777777" w:rsidR="004E6781" w:rsidRDefault="00E66503">
      <w:pPr>
        <w:pStyle w:val="Heading3"/>
      </w:pPr>
      <w:r>
        <w:t xml:space="preserve">If the vendor goes out of business or ends support for the product used by District, the District must have access to the source code so that District can continue to maintain the system and function.  Source code escrow is mandatory. </w:t>
      </w:r>
    </w:p>
    <w:p w14:paraId="15C9F1DE" w14:textId="77777777" w:rsidR="004E6781" w:rsidRDefault="00E66503">
      <w:pPr>
        <w:pStyle w:val="Heading1"/>
      </w:pPr>
      <w:bookmarkStart w:id="34" w:name="_Toc53730270"/>
      <w:r>
        <w:t>Preliminary Security Information Gathering (PSIG)</w:t>
      </w:r>
      <w:bookmarkEnd w:id="34"/>
    </w:p>
    <w:p w14:paraId="7F507F0D" w14:textId="77777777" w:rsidR="004E6781" w:rsidRDefault="00E66503">
      <w:pPr>
        <w:pStyle w:val="Heading3"/>
      </w:pPr>
      <w:r>
        <w:t>As a component of the supplemental RFP process, the District will be performing a qualifying evaluation of each of the RFP respondents Information Protection program.</w:t>
      </w:r>
    </w:p>
    <w:p w14:paraId="4E2718C6" w14:textId="77777777" w:rsidR="004E6781" w:rsidRDefault="00E66503">
      <w:pPr>
        <w:pStyle w:val="Heading3"/>
      </w:pPr>
      <w:r>
        <w:t>Vendor shall complete the Preliminary Security Information Gathering (PSIG) document in Attachment C of this RFP document.</w:t>
      </w:r>
    </w:p>
    <w:p w14:paraId="4CEE31EE" w14:textId="77777777" w:rsidR="004E6781" w:rsidRDefault="00E66503">
      <w:pPr>
        <w:pStyle w:val="Heading1"/>
      </w:pPr>
      <w:bookmarkStart w:id="35" w:name="_Toc53730271"/>
      <w:r>
        <w:t>Technology Stack</w:t>
      </w:r>
      <w:bookmarkEnd w:id="35"/>
    </w:p>
    <w:p w14:paraId="68FE54AB" w14:textId="77777777" w:rsidR="004E6781" w:rsidRDefault="00E66503">
      <w:pPr>
        <w:pStyle w:val="Heading3"/>
        <w:spacing w:after="200"/>
      </w:pPr>
      <w:r>
        <w:t>General - The system must be web enabled and have web access to 100% of its functionality.  The system, including the software, architecture and environment, must use modern technology that meets accepted industry standards and best practices.  The system should provide tools for monitoring the system health and performance.  The technology stack to support the system will be made up of the following parts:</w:t>
      </w:r>
    </w:p>
    <w:p w14:paraId="000322D4" w14:textId="77777777" w:rsidR="004E6781" w:rsidRDefault="00E66503">
      <w:pPr>
        <w:ind w:left="1440" w:hanging="720"/>
      </w:pPr>
      <w:r>
        <w:t xml:space="preserve">10.1.2 </w:t>
      </w:r>
      <w:r>
        <w:tab/>
        <w:t>Operating System – The system shall be required to run on an operating system that is designed for enterprise applications and it must be patchable and maintainable into the future.  The OS must be in a current maintenance and release cycle.  The system will be required to run on District acceptable versions of Windows Server or Red Hat Linux.  Other operating systems may be considered at the District’s discretion.</w:t>
      </w:r>
    </w:p>
    <w:p w14:paraId="135BD86A" w14:textId="77777777" w:rsidR="004E6781" w:rsidRDefault="00E66503">
      <w:pPr>
        <w:ind w:left="1440" w:hanging="720"/>
      </w:pPr>
      <w:r>
        <w:t xml:space="preserve">10.1.2 </w:t>
      </w:r>
      <w:r>
        <w:tab/>
        <w:t>Web Server – The web server must be a current and supported release of Apache or Microsoft IIS.  Other web servers may be considered at the District’s discretion.</w:t>
      </w:r>
    </w:p>
    <w:p w14:paraId="458A133B" w14:textId="77777777" w:rsidR="004E6781" w:rsidRDefault="00E66503">
      <w:pPr>
        <w:ind w:left="1440" w:hanging="720"/>
      </w:pPr>
      <w:r>
        <w:t>10.1.3</w:t>
      </w:r>
      <w:r>
        <w:tab/>
        <w:t xml:space="preserve">Database – The database must be an Oracle enterprise relational database system and must be in a current maintenance and release cycle compatible with the District’s current versions (Oracle 9, 10g, 11g, 12c). Other database systems may be considered at the District’s discretion. </w:t>
      </w:r>
    </w:p>
    <w:p w14:paraId="5D1092FD" w14:textId="77777777" w:rsidR="004E6781" w:rsidRDefault="00E66503">
      <w:pPr>
        <w:ind w:left="1440" w:hanging="720"/>
      </w:pPr>
      <w:r>
        <w:t>10.1.4</w:t>
      </w:r>
      <w:r>
        <w:tab/>
        <w:t xml:space="preserve">Programming Language – The programming language must be a modern web enabled programming language that is either object oriented or object based.  The list includes but is not limited to Ruby, Java, Python, PHP, </w:t>
      </w:r>
      <w:proofErr w:type="gramStart"/>
      <w:r>
        <w:t>JavaScript</w:t>
      </w:r>
      <w:proofErr w:type="gramEnd"/>
      <w:r>
        <w:t xml:space="preserve"> and C #.  Other programming languages may be considered at the District’s discretion.</w:t>
      </w:r>
    </w:p>
    <w:p w14:paraId="5FE3E041" w14:textId="77777777" w:rsidR="004E6781" w:rsidRDefault="00E66503">
      <w:pPr>
        <w:ind w:left="1440" w:hanging="720"/>
      </w:pPr>
      <w:r>
        <w:t>10.1.5</w:t>
      </w:r>
      <w:r>
        <w:tab/>
        <w:t>Reporting Engine –Reporting engines must be approved as functionally and technically robust by the District. Elements to the reporting engine include but are not limited to the following:</w:t>
      </w:r>
    </w:p>
    <w:p w14:paraId="441F107A" w14:textId="77777777" w:rsidR="004E6781" w:rsidRDefault="00E66503">
      <w:pPr>
        <w:pStyle w:val="Heading4"/>
      </w:pPr>
      <w:r>
        <w:t>Usability – A non-technical user should be able to create reports and dashboards with a short learning curve. Reports shall be exportable to Microsoft Excel, .pdf, and .csv formats.</w:t>
      </w:r>
    </w:p>
    <w:p w14:paraId="76C8039D" w14:textId="77777777" w:rsidR="004E6781" w:rsidRDefault="00E66503">
      <w:pPr>
        <w:pStyle w:val="Heading4"/>
      </w:pPr>
      <w:r>
        <w:t>Web access – The reporting engine should allow users to output to the web for easy access to all users within the District.</w:t>
      </w:r>
    </w:p>
    <w:p w14:paraId="723FA26E" w14:textId="03FA0207" w:rsidR="004E6781" w:rsidRDefault="00E66503">
      <w:pPr>
        <w:pStyle w:val="Heading4"/>
      </w:pPr>
      <w:r>
        <w:t xml:space="preserve">Dashboards – The reporting engine shall allow for the creations of dashboards to efficiently provide graphical representations of key </w:t>
      </w:r>
      <w:r w:rsidR="00672D48">
        <w:t xml:space="preserve">CMMS </w:t>
      </w:r>
      <w:r>
        <w:t>attributes including but not limited to the following:</w:t>
      </w:r>
    </w:p>
    <w:p w14:paraId="0E4754AB" w14:textId="77777777" w:rsidR="004E6781" w:rsidRDefault="00E66503">
      <w:pPr>
        <w:pStyle w:val="Heading5"/>
        <w:rPr>
          <w:color w:val="auto"/>
        </w:rPr>
      </w:pPr>
      <w:r>
        <w:rPr>
          <w:color w:val="auto"/>
        </w:rPr>
        <w:t>Open work orders</w:t>
      </w:r>
    </w:p>
    <w:p w14:paraId="6187DD97" w14:textId="77777777" w:rsidR="004E6781" w:rsidRDefault="00E66503">
      <w:pPr>
        <w:pStyle w:val="Heading5"/>
        <w:rPr>
          <w:color w:val="auto"/>
        </w:rPr>
      </w:pPr>
      <w:r>
        <w:rPr>
          <w:color w:val="auto"/>
        </w:rPr>
        <w:t>Work order counts based on status</w:t>
      </w:r>
    </w:p>
    <w:p w14:paraId="344CCFE9" w14:textId="77777777" w:rsidR="004E6781" w:rsidRDefault="00E66503">
      <w:pPr>
        <w:pStyle w:val="Heading5"/>
        <w:rPr>
          <w:color w:val="auto"/>
        </w:rPr>
      </w:pPr>
      <w:r>
        <w:rPr>
          <w:color w:val="auto"/>
        </w:rPr>
        <w:t>Shop</w:t>
      </w:r>
    </w:p>
    <w:p w14:paraId="01D0E043" w14:textId="77777777" w:rsidR="004E6781" w:rsidRDefault="00E66503">
      <w:pPr>
        <w:pStyle w:val="Heading5"/>
        <w:rPr>
          <w:color w:val="auto"/>
        </w:rPr>
      </w:pPr>
      <w:r>
        <w:rPr>
          <w:color w:val="auto"/>
        </w:rPr>
        <w:t>Application</w:t>
      </w:r>
    </w:p>
    <w:p w14:paraId="453809CF" w14:textId="77777777" w:rsidR="004E6781" w:rsidRDefault="00E66503">
      <w:pPr>
        <w:pStyle w:val="Heading5"/>
        <w:rPr>
          <w:color w:val="auto"/>
        </w:rPr>
      </w:pPr>
      <w:r>
        <w:rPr>
          <w:color w:val="auto"/>
        </w:rPr>
        <w:t>Individual backlog</w:t>
      </w:r>
    </w:p>
    <w:p w14:paraId="11DD2F22" w14:textId="77777777" w:rsidR="004E6781" w:rsidRDefault="00E66503">
      <w:pPr>
        <w:pStyle w:val="Heading5"/>
        <w:rPr>
          <w:color w:val="auto"/>
        </w:rPr>
      </w:pPr>
      <w:proofErr w:type="gramStart"/>
      <w:r>
        <w:rPr>
          <w:color w:val="auto"/>
        </w:rPr>
        <w:t>Measurable  Asset</w:t>
      </w:r>
      <w:proofErr w:type="gramEnd"/>
      <w:r>
        <w:rPr>
          <w:color w:val="auto"/>
        </w:rPr>
        <w:t xml:space="preserve"> Characteristics (MAC)</w:t>
      </w:r>
    </w:p>
    <w:p w14:paraId="6D65E92A" w14:textId="77777777" w:rsidR="004E6781" w:rsidRDefault="00E66503">
      <w:pPr>
        <w:pStyle w:val="Heading5"/>
        <w:rPr>
          <w:color w:val="auto"/>
        </w:rPr>
      </w:pPr>
      <w:r>
        <w:rPr>
          <w:color w:val="auto"/>
        </w:rPr>
        <w:t>Location</w:t>
      </w:r>
    </w:p>
    <w:p w14:paraId="79AEEAD6" w14:textId="77777777" w:rsidR="004E6781" w:rsidRDefault="004E6781"/>
    <w:p w14:paraId="46741A3D" w14:textId="77777777" w:rsidR="004E6781" w:rsidRDefault="004E6781"/>
    <w:p w14:paraId="6F1F71CB" w14:textId="77777777" w:rsidR="004E6781" w:rsidRDefault="004E6781"/>
    <w:p w14:paraId="245D7E92" w14:textId="77777777" w:rsidR="004E6781" w:rsidRDefault="004E6781"/>
    <w:p w14:paraId="31CD6A67" w14:textId="77777777" w:rsidR="004E6781" w:rsidRDefault="004E6781">
      <w:pPr>
        <w:autoSpaceDE w:val="0"/>
        <w:autoSpaceDN w:val="0"/>
        <w:adjustRightInd w:val="0"/>
        <w:spacing w:after="0" w:line="240" w:lineRule="auto"/>
        <w:rPr>
          <w:rFonts w:cs="Helvetica"/>
          <w:sz w:val="24"/>
          <w:szCs w:val="24"/>
        </w:rPr>
      </w:pPr>
    </w:p>
    <w:p w14:paraId="3077B036" w14:textId="77777777" w:rsidR="004E6781" w:rsidRDefault="004E6781">
      <w:pPr>
        <w:autoSpaceDE w:val="0"/>
        <w:autoSpaceDN w:val="0"/>
        <w:adjustRightInd w:val="0"/>
        <w:spacing w:after="0" w:line="240" w:lineRule="auto"/>
        <w:rPr>
          <w:rFonts w:cs="Helvetica"/>
          <w:sz w:val="24"/>
          <w:szCs w:val="24"/>
        </w:rPr>
      </w:pPr>
    </w:p>
    <w:p w14:paraId="7AAFC355" w14:textId="77777777" w:rsidR="004E6781" w:rsidRDefault="004E6781">
      <w:pPr>
        <w:autoSpaceDE w:val="0"/>
        <w:autoSpaceDN w:val="0"/>
        <w:adjustRightInd w:val="0"/>
        <w:spacing w:after="0" w:line="240" w:lineRule="auto"/>
        <w:rPr>
          <w:rFonts w:cs="Helvetica"/>
          <w:sz w:val="24"/>
          <w:szCs w:val="24"/>
        </w:rPr>
      </w:pPr>
    </w:p>
    <w:p w14:paraId="43E58B2A" w14:textId="77777777" w:rsidR="004E6781" w:rsidRDefault="004E6781">
      <w:pPr>
        <w:autoSpaceDE w:val="0"/>
        <w:autoSpaceDN w:val="0"/>
        <w:adjustRightInd w:val="0"/>
        <w:spacing w:after="0" w:line="240" w:lineRule="auto"/>
        <w:rPr>
          <w:rFonts w:cs="Helvetica"/>
          <w:sz w:val="24"/>
          <w:szCs w:val="24"/>
        </w:rPr>
      </w:pPr>
    </w:p>
    <w:p w14:paraId="5818AAB0" w14:textId="77777777" w:rsidR="004E6781" w:rsidRDefault="004E6781">
      <w:pPr>
        <w:autoSpaceDE w:val="0"/>
        <w:autoSpaceDN w:val="0"/>
        <w:adjustRightInd w:val="0"/>
        <w:spacing w:after="0" w:line="240" w:lineRule="auto"/>
        <w:rPr>
          <w:rFonts w:cs="Helvetica"/>
          <w:sz w:val="24"/>
          <w:szCs w:val="24"/>
        </w:rPr>
      </w:pPr>
    </w:p>
    <w:p w14:paraId="45591960" w14:textId="77777777" w:rsidR="004E6781" w:rsidRDefault="004E6781">
      <w:pPr>
        <w:autoSpaceDE w:val="0"/>
        <w:autoSpaceDN w:val="0"/>
        <w:adjustRightInd w:val="0"/>
        <w:spacing w:after="0" w:line="240" w:lineRule="auto"/>
        <w:rPr>
          <w:rFonts w:cs="Helvetica"/>
          <w:sz w:val="24"/>
          <w:szCs w:val="24"/>
        </w:rPr>
      </w:pPr>
    </w:p>
    <w:p w14:paraId="062F3FE3" w14:textId="77777777" w:rsidR="004E6781" w:rsidRDefault="004E6781">
      <w:pPr>
        <w:autoSpaceDE w:val="0"/>
        <w:autoSpaceDN w:val="0"/>
        <w:adjustRightInd w:val="0"/>
        <w:spacing w:after="0" w:line="240" w:lineRule="auto"/>
        <w:rPr>
          <w:rFonts w:cs="Helvetica"/>
          <w:sz w:val="24"/>
          <w:szCs w:val="24"/>
        </w:rPr>
      </w:pPr>
    </w:p>
    <w:p w14:paraId="5DB289EE" w14:textId="77777777" w:rsidR="004E6781" w:rsidRDefault="004E6781">
      <w:pPr>
        <w:autoSpaceDE w:val="0"/>
        <w:autoSpaceDN w:val="0"/>
        <w:adjustRightInd w:val="0"/>
        <w:spacing w:after="0" w:line="240" w:lineRule="auto"/>
        <w:rPr>
          <w:rFonts w:cs="Helvetica"/>
          <w:sz w:val="24"/>
          <w:szCs w:val="24"/>
        </w:rPr>
      </w:pPr>
    </w:p>
    <w:p w14:paraId="25625E95" w14:textId="77777777" w:rsidR="004E6781" w:rsidRDefault="004E6781">
      <w:pPr>
        <w:autoSpaceDE w:val="0"/>
        <w:autoSpaceDN w:val="0"/>
        <w:adjustRightInd w:val="0"/>
        <w:spacing w:after="0" w:line="240" w:lineRule="auto"/>
        <w:rPr>
          <w:rFonts w:cs="Helvetica"/>
          <w:sz w:val="24"/>
          <w:szCs w:val="24"/>
        </w:rPr>
      </w:pPr>
    </w:p>
    <w:p w14:paraId="49D33BEA" w14:textId="77777777" w:rsidR="004E6781" w:rsidRDefault="004E6781">
      <w:pPr>
        <w:autoSpaceDE w:val="0"/>
        <w:autoSpaceDN w:val="0"/>
        <w:adjustRightInd w:val="0"/>
        <w:spacing w:after="0" w:line="240" w:lineRule="auto"/>
        <w:rPr>
          <w:rFonts w:cs="Helvetica"/>
          <w:sz w:val="24"/>
          <w:szCs w:val="24"/>
        </w:rPr>
      </w:pPr>
    </w:p>
    <w:p w14:paraId="47AE6C47" w14:textId="77777777" w:rsidR="004E6781" w:rsidRDefault="00E66503">
      <w:pPr>
        <w:pStyle w:val="Heading1"/>
      </w:pPr>
      <w:bookmarkStart w:id="36" w:name="_Appendix_A."/>
      <w:bookmarkStart w:id="37" w:name="_Toc53730272"/>
      <w:bookmarkEnd w:id="36"/>
      <w:r>
        <w:t>Appendix A</w:t>
      </w:r>
      <w:bookmarkEnd w:id="37"/>
    </w:p>
    <w:p w14:paraId="097CCBB2" w14:textId="77777777" w:rsidR="004E6781" w:rsidRDefault="004E6781">
      <w:pPr>
        <w:spacing w:after="0" w:line="240" w:lineRule="auto"/>
        <w:rPr>
          <w:rFonts w:cs="Arial"/>
        </w:rPr>
      </w:pPr>
    </w:p>
    <w:p w14:paraId="139F0E5C" w14:textId="77777777" w:rsidR="004E6781" w:rsidRDefault="00E66503">
      <w:pPr>
        <w:pStyle w:val="Heading2"/>
      </w:pPr>
      <w:bookmarkStart w:id="38" w:name="_Toc53730273"/>
      <w:r>
        <w:t>High level List</w:t>
      </w:r>
      <w:bookmarkEnd w:id="38"/>
    </w:p>
    <w:p w14:paraId="57F696B8" w14:textId="3912F473" w:rsidR="004E6781" w:rsidRDefault="00E66503">
      <w:pPr>
        <w:spacing w:after="0" w:line="240" w:lineRule="auto"/>
        <w:rPr>
          <w:rFonts w:cs="Arial"/>
        </w:rPr>
      </w:pPr>
      <w:r>
        <w:rPr>
          <w:rFonts w:cs="Arial"/>
        </w:rPr>
        <w:t xml:space="preserve">The table below provides a list of applications/vendors that may need to interface with the new </w:t>
      </w:r>
      <w:r w:rsidR="00F76A2F">
        <w:rPr>
          <w:rFonts w:cs="Arial"/>
        </w:rPr>
        <w:t>CMMS</w:t>
      </w:r>
      <w:r>
        <w:rPr>
          <w:rFonts w:cs="Arial"/>
        </w:rPr>
        <w:t>:</w:t>
      </w:r>
    </w:p>
    <w:p w14:paraId="2A00ECA2" w14:textId="77777777" w:rsidR="004E6781" w:rsidRDefault="004E6781">
      <w:pPr>
        <w:spacing w:after="0" w:line="240" w:lineRule="auto"/>
        <w:rPr>
          <w:rFonts w:cs="Arial"/>
        </w:rPr>
      </w:pPr>
    </w:p>
    <w:tbl>
      <w:tblPr>
        <w:tblStyle w:val="TableGrid"/>
        <w:tblW w:w="0" w:type="auto"/>
        <w:tblLook w:val="04A0" w:firstRow="1" w:lastRow="0" w:firstColumn="1" w:lastColumn="0" w:noHBand="0" w:noVBand="1"/>
      </w:tblPr>
      <w:tblGrid>
        <w:gridCol w:w="2231"/>
        <w:gridCol w:w="4087"/>
        <w:gridCol w:w="3258"/>
      </w:tblGrid>
      <w:tr w:rsidR="004E6781" w14:paraId="5787AE4A" w14:textId="77777777">
        <w:tc>
          <w:tcPr>
            <w:tcW w:w="6318" w:type="dxa"/>
            <w:gridSpan w:val="2"/>
          </w:tcPr>
          <w:p w14:paraId="0082C9E3" w14:textId="77777777" w:rsidR="004E6781" w:rsidRDefault="00E66503">
            <w:pPr>
              <w:rPr>
                <w:rFonts w:cs="Arial"/>
                <w:b/>
              </w:rPr>
            </w:pPr>
            <w:r>
              <w:rPr>
                <w:rFonts w:cs="Arial"/>
                <w:b/>
              </w:rPr>
              <w:t>Current Systems</w:t>
            </w:r>
          </w:p>
        </w:tc>
        <w:tc>
          <w:tcPr>
            <w:tcW w:w="3258" w:type="dxa"/>
            <w:tcBorders>
              <w:bottom w:val="single" w:sz="4" w:space="0" w:color="auto"/>
            </w:tcBorders>
          </w:tcPr>
          <w:p w14:paraId="3487C46F" w14:textId="77777777" w:rsidR="004E6781" w:rsidRDefault="004E6781">
            <w:pPr>
              <w:rPr>
                <w:rFonts w:cs="Arial"/>
                <w:b/>
              </w:rPr>
            </w:pPr>
          </w:p>
        </w:tc>
      </w:tr>
      <w:tr w:rsidR="004E6781" w14:paraId="03EC4AD6" w14:textId="77777777">
        <w:tc>
          <w:tcPr>
            <w:tcW w:w="2231" w:type="dxa"/>
          </w:tcPr>
          <w:p w14:paraId="0B363BAB" w14:textId="77777777" w:rsidR="004E6781" w:rsidRDefault="00E66503">
            <w:pPr>
              <w:jc w:val="center"/>
              <w:rPr>
                <w:rFonts w:cs="Arial"/>
                <w:b/>
              </w:rPr>
            </w:pPr>
            <w:r>
              <w:rPr>
                <w:rFonts w:cs="Arial"/>
                <w:b/>
              </w:rPr>
              <w:t>System Name</w:t>
            </w:r>
          </w:p>
        </w:tc>
        <w:tc>
          <w:tcPr>
            <w:tcW w:w="4087" w:type="dxa"/>
          </w:tcPr>
          <w:p w14:paraId="3A9BC4C5" w14:textId="77777777" w:rsidR="004E6781" w:rsidRDefault="00E66503">
            <w:pPr>
              <w:jc w:val="center"/>
              <w:rPr>
                <w:rFonts w:cs="Arial"/>
                <w:b/>
              </w:rPr>
            </w:pPr>
            <w:r>
              <w:rPr>
                <w:rFonts w:cs="Arial"/>
                <w:b/>
              </w:rPr>
              <w:t>Description</w:t>
            </w:r>
          </w:p>
        </w:tc>
        <w:tc>
          <w:tcPr>
            <w:tcW w:w="3258" w:type="dxa"/>
            <w:shd w:val="clear" w:color="auto" w:fill="auto"/>
          </w:tcPr>
          <w:p w14:paraId="04D89582" w14:textId="77777777" w:rsidR="004E6781" w:rsidRDefault="00E66503">
            <w:pPr>
              <w:jc w:val="center"/>
              <w:rPr>
                <w:rFonts w:cs="Arial"/>
                <w:b/>
              </w:rPr>
            </w:pPr>
            <w:r>
              <w:rPr>
                <w:rFonts w:cs="Arial"/>
                <w:b/>
              </w:rPr>
              <w:t>Interface Types</w:t>
            </w:r>
          </w:p>
        </w:tc>
      </w:tr>
      <w:tr w:rsidR="004E6781" w14:paraId="69FC1DAA" w14:textId="77777777">
        <w:tc>
          <w:tcPr>
            <w:tcW w:w="2231" w:type="dxa"/>
          </w:tcPr>
          <w:p w14:paraId="1AFFA679" w14:textId="77777777" w:rsidR="004E6781" w:rsidRDefault="00E66503">
            <w:pPr>
              <w:rPr>
                <w:rFonts w:cs="Arial"/>
              </w:rPr>
            </w:pPr>
            <w:r>
              <w:t>Concrete5 CMS</w:t>
            </w:r>
          </w:p>
        </w:tc>
        <w:tc>
          <w:tcPr>
            <w:tcW w:w="4087" w:type="dxa"/>
          </w:tcPr>
          <w:p w14:paraId="5CA2224F" w14:textId="77777777" w:rsidR="004E6781" w:rsidRDefault="00E66503">
            <w:pPr>
              <w:rPr>
                <w:rFonts w:cs="Arial"/>
              </w:rPr>
            </w:pPr>
            <w:r>
              <w:rPr>
                <w:rFonts w:cs="Arial"/>
              </w:rPr>
              <w:t>Website CMS</w:t>
            </w:r>
          </w:p>
        </w:tc>
        <w:tc>
          <w:tcPr>
            <w:tcW w:w="3258" w:type="dxa"/>
            <w:shd w:val="clear" w:color="auto" w:fill="auto"/>
          </w:tcPr>
          <w:p w14:paraId="530B0CEF" w14:textId="77777777" w:rsidR="004E6781" w:rsidRDefault="00E66503">
            <w:pPr>
              <w:rPr>
                <w:rFonts w:cs="Arial"/>
              </w:rPr>
            </w:pPr>
            <w:r>
              <w:rPr>
                <w:rFonts w:cs="Arial"/>
              </w:rPr>
              <w:t>Web Service API</w:t>
            </w:r>
          </w:p>
        </w:tc>
      </w:tr>
      <w:tr w:rsidR="004E6781" w14:paraId="14C134AB" w14:textId="77777777">
        <w:tc>
          <w:tcPr>
            <w:tcW w:w="2231" w:type="dxa"/>
          </w:tcPr>
          <w:p w14:paraId="080AF1BB" w14:textId="77777777" w:rsidR="004E6781" w:rsidRDefault="00E66503">
            <w:pPr>
              <w:rPr>
                <w:rFonts w:cs="Arial"/>
              </w:rPr>
            </w:pPr>
            <w:r>
              <w:rPr>
                <w:rFonts w:cs="Arial"/>
              </w:rPr>
              <w:t>Customer Watch</w:t>
            </w:r>
          </w:p>
        </w:tc>
        <w:tc>
          <w:tcPr>
            <w:tcW w:w="4087" w:type="dxa"/>
          </w:tcPr>
          <w:p w14:paraId="26E846C9" w14:textId="77777777" w:rsidR="004E6781" w:rsidRDefault="00E66503">
            <w:pPr>
              <w:rPr>
                <w:rFonts w:cs="Arial"/>
              </w:rPr>
            </w:pPr>
            <w:r>
              <w:rPr>
                <w:rFonts w:cs="Arial"/>
              </w:rPr>
              <w:t>Customer Billing/Information System</w:t>
            </w:r>
          </w:p>
        </w:tc>
        <w:tc>
          <w:tcPr>
            <w:tcW w:w="3258" w:type="dxa"/>
            <w:shd w:val="clear" w:color="auto" w:fill="auto"/>
          </w:tcPr>
          <w:p w14:paraId="37F05B2C" w14:textId="77777777" w:rsidR="004E6781" w:rsidRDefault="00E66503">
            <w:r>
              <w:t xml:space="preserve">Web Service API </w:t>
            </w:r>
          </w:p>
          <w:p w14:paraId="1AE66BC5" w14:textId="77777777" w:rsidR="004E6781" w:rsidRDefault="00E66503">
            <w:pPr>
              <w:rPr>
                <w:rFonts w:cs="Arial"/>
              </w:rPr>
            </w:pPr>
            <w:r>
              <w:t>(work orders originate in CW)</w:t>
            </w:r>
          </w:p>
        </w:tc>
      </w:tr>
      <w:tr w:rsidR="004E6781" w14:paraId="3586BBA3" w14:textId="77777777">
        <w:tc>
          <w:tcPr>
            <w:tcW w:w="2231" w:type="dxa"/>
          </w:tcPr>
          <w:p w14:paraId="530E3E44" w14:textId="77777777" w:rsidR="004E6781" w:rsidRDefault="00E66503">
            <w:pPr>
              <w:rPr>
                <w:rFonts w:cs="Arial"/>
              </w:rPr>
            </w:pPr>
            <w:r>
              <w:rPr>
                <w:rFonts w:cs="Arial"/>
              </w:rPr>
              <w:t>DOCS</w:t>
            </w:r>
          </w:p>
        </w:tc>
        <w:tc>
          <w:tcPr>
            <w:tcW w:w="4087" w:type="dxa"/>
          </w:tcPr>
          <w:p w14:paraId="64778EBE" w14:textId="77777777" w:rsidR="004E6781" w:rsidRDefault="00E66503">
            <w:pPr>
              <w:rPr>
                <w:rFonts w:cs="Arial"/>
              </w:rPr>
            </w:pPr>
            <w:r>
              <w:rPr>
                <w:rFonts w:cs="Arial"/>
              </w:rPr>
              <w:t>Document Management</w:t>
            </w:r>
          </w:p>
        </w:tc>
        <w:tc>
          <w:tcPr>
            <w:tcW w:w="3258" w:type="dxa"/>
            <w:shd w:val="clear" w:color="auto" w:fill="auto"/>
          </w:tcPr>
          <w:p w14:paraId="59ABF945" w14:textId="77777777" w:rsidR="004E6781" w:rsidRDefault="00E66503">
            <w:pPr>
              <w:rPr>
                <w:rFonts w:cs="Arial"/>
              </w:rPr>
            </w:pPr>
            <w:r>
              <w:rPr>
                <w:rFonts w:cs="Arial"/>
              </w:rPr>
              <w:t>Page links with parameters</w:t>
            </w:r>
          </w:p>
        </w:tc>
      </w:tr>
      <w:tr w:rsidR="004E6781" w14:paraId="7336121C" w14:textId="77777777">
        <w:tc>
          <w:tcPr>
            <w:tcW w:w="2231" w:type="dxa"/>
            <w:shd w:val="clear" w:color="auto" w:fill="auto"/>
          </w:tcPr>
          <w:p w14:paraId="0CD92174" w14:textId="77777777" w:rsidR="004E6781" w:rsidRDefault="00E66503">
            <w:pPr>
              <w:rPr>
                <w:rFonts w:cs="Arial"/>
              </w:rPr>
            </w:pPr>
            <w:r>
              <w:rPr>
                <w:rFonts w:cs="Arial"/>
              </w:rPr>
              <w:t>Electronic Timesheets</w:t>
            </w:r>
          </w:p>
        </w:tc>
        <w:tc>
          <w:tcPr>
            <w:tcW w:w="4087" w:type="dxa"/>
            <w:shd w:val="clear" w:color="auto" w:fill="auto"/>
          </w:tcPr>
          <w:p w14:paraId="00E50C54" w14:textId="77777777" w:rsidR="004E6781" w:rsidRDefault="00E66503">
            <w:pPr>
              <w:rPr>
                <w:rFonts w:cs="Arial"/>
              </w:rPr>
            </w:pPr>
            <w:r>
              <w:rPr>
                <w:rFonts w:cs="Arial"/>
              </w:rPr>
              <w:t>Timesheet/Time Tracking</w:t>
            </w:r>
          </w:p>
        </w:tc>
        <w:tc>
          <w:tcPr>
            <w:tcW w:w="3258" w:type="dxa"/>
            <w:shd w:val="clear" w:color="auto" w:fill="auto"/>
          </w:tcPr>
          <w:p w14:paraId="6E1693EE" w14:textId="77777777" w:rsidR="004E6781" w:rsidRDefault="00E66503">
            <w:pPr>
              <w:rPr>
                <w:rFonts w:cs="Arial"/>
              </w:rPr>
            </w:pPr>
            <w:r>
              <w:t>Flat File (ability to charge time by order numbers)</w:t>
            </w:r>
          </w:p>
        </w:tc>
      </w:tr>
      <w:tr w:rsidR="004E6781" w14:paraId="001705E5" w14:textId="77777777">
        <w:tc>
          <w:tcPr>
            <w:tcW w:w="2231" w:type="dxa"/>
            <w:tcBorders>
              <w:bottom w:val="single" w:sz="4" w:space="0" w:color="auto"/>
            </w:tcBorders>
          </w:tcPr>
          <w:p w14:paraId="7C61C344" w14:textId="77777777" w:rsidR="004E6781" w:rsidRDefault="00E66503">
            <w:pPr>
              <w:rPr>
                <w:rFonts w:cs="Arial"/>
              </w:rPr>
            </w:pPr>
            <w:r>
              <w:rPr>
                <w:rFonts w:cs="Arial"/>
              </w:rPr>
              <w:t xml:space="preserve">PeopleSoft HRIS </w:t>
            </w:r>
          </w:p>
        </w:tc>
        <w:tc>
          <w:tcPr>
            <w:tcW w:w="4087" w:type="dxa"/>
            <w:tcBorders>
              <w:bottom w:val="single" w:sz="4" w:space="0" w:color="auto"/>
            </w:tcBorders>
          </w:tcPr>
          <w:p w14:paraId="4D8CF4B9" w14:textId="77777777" w:rsidR="004E6781" w:rsidRDefault="00E66503">
            <w:pPr>
              <w:rPr>
                <w:rFonts w:cs="Arial"/>
              </w:rPr>
            </w:pPr>
            <w:r>
              <w:rPr>
                <w:rFonts w:cs="Arial"/>
              </w:rPr>
              <w:t>Human Resources</w:t>
            </w:r>
          </w:p>
        </w:tc>
        <w:tc>
          <w:tcPr>
            <w:tcW w:w="3258" w:type="dxa"/>
            <w:tcBorders>
              <w:bottom w:val="single" w:sz="4" w:space="0" w:color="auto"/>
            </w:tcBorders>
            <w:shd w:val="clear" w:color="auto" w:fill="auto"/>
          </w:tcPr>
          <w:p w14:paraId="33954223" w14:textId="77777777" w:rsidR="004E6781" w:rsidRDefault="00E66503">
            <w:pPr>
              <w:rPr>
                <w:rFonts w:cs="Arial"/>
              </w:rPr>
            </w:pPr>
            <w:r>
              <w:rPr>
                <w:rFonts w:cs="Arial"/>
              </w:rPr>
              <w:t>Flat File</w:t>
            </w:r>
          </w:p>
        </w:tc>
      </w:tr>
      <w:tr w:rsidR="004E6781" w14:paraId="55BCDC7D" w14:textId="77777777">
        <w:tc>
          <w:tcPr>
            <w:tcW w:w="2231" w:type="dxa"/>
            <w:tcBorders>
              <w:bottom w:val="single" w:sz="4" w:space="0" w:color="auto"/>
            </w:tcBorders>
            <w:shd w:val="clear" w:color="auto" w:fill="auto"/>
          </w:tcPr>
          <w:p w14:paraId="0E49D91E" w14:textId="77777777" w:rsidR="004E6781" w:rsidRDefault="00E66503">
            <w:pPr>
              <w:rPr>
                <w:rFonts w:cs="Arial"/>
              </w:rPr>
            </w:pPr>
            <w:r>
              <w:rPr>
                <w:rFonts w:cs="Arial"/>
              </w:rPr>
              <w:t>Oracle Fusion ERP Financial</w:t>
            </w:r>
          </w:p>
          <w:p w14:paraId="421B0CD8" w14:textId="77777777" w:rsidR="004E6781" w:rsidRDefault="00E66503">
            <w:pPr>
              <w:rPr>
                <w:rFonts w:cs="Arial"/>
              </w:rPr>
            </w:pPr>
            <w:r>
              <w:rPr>
                <w:rFonts w:cs="Arial"/>
              </w:rPr>
              <w:t>(Future System)</w:t>
            </w:r>
          </w:p>
        </w:tc>
        <w:tc>
          <w:tcPr>
            <w:tcW w:w="4087" w:type="dxa"/>
            <w:tcBorders>
              <w:bottom w:val="single" w:sz="4" w:space="0" w:color="auto"/>
            </w:tcBorders>
            <w:shd w:val="clear" w:color="auto" w:fill="auto"/>
          </w:tcPr>
          <w:p w14:paraId="22C8A3C4" w14:textId="77777777" w:rsidR="004E6781" w:rsidRDefault="00E66503">
            <w:pPr>
              <w:rPr>
                <w:rFonts w:cs="Arial"/>
              </w:rPr>
            </w:pPr>
            <w:r>
              <w:rPr>
                <w:rFonts w:cs="Arial"/>
              </w:rPr>
              <w:t>Financial ERP System</w:t>
            </w:r>
          </w:p>
          <w:p w14:paraId="063F49AF" w14:textId="77777777" w:rsidR="004E6781" w:rsidRDefault="00E66503">
            <w:pPr>
              <w:rPr>
                <w:rFonts w:cs="Arial"/>
              </w:rPr>
            </w:pPr>
            <w:r>
              <w:rPr>
                <w:rFonts w:cs="Arial"/>
              </w:rPr>
              <w:t>(There is an active project to replace the current FIS and MMIS system)</w:t>
            </w:r>
          </w:p>
        </w:tc>
        <w:tc>
          <w:tcPr>
            <w:tcW w:w="3258" w:type="dxa"/>
            <w:tcBorders>
              <w:bottom w:val="single" w:sz="4" w:space="0" w:color="auto"/>
            </w:tcBorders>
            <w:shd w:val="clear" w:color="auto" w:fill="auto"/>
          </w:tcPr>
          <w:p w14:paraId="44FA69E2" w14:textId="77777777" w:rsidR="004E6781" w:rsidRDefault="00E66503">
            <w:pPr>
              <w:rPr>
                <w:rFonts w:cs="Arial"/>
              </w:rPr>
            </w:pPr>
            <w:r>
              <w:rPr>
                <w:rFonts w:cs="Arial"/>
              </w:rPr>
              <w:t>Web Service API</w:t>
            </w:r>
          </w:p>
        </w:tc>
      </w:tr>
      <w:tr w:rsidR="004E6781" w14:paraId="23449A3D" w14:textId="77777777">
        <w:tc>
          <w:tcPr>
            <w:tcW w:w="2231" w:type="dxa"/>
            <w:shd w:val="clear" w:color="auto" w:fill="auto"/>
          </w:tcPr>
          <w:p w14:paraId="49639C00" w14:textId="77777777" w:rsidR="004E6781" w:rsidRDefault="00E66503">
            <w:pPr>
              <w:rPr>
                <w:rFonts w:cs="Arial"/>
              </w:rPr>
            </w:pPr>
            <w:r>
              <w:rPr>
                <w:rFonts w:cs="Arial"/>
              </w:rPr>
              <w:t>PI</w:t>
            </w:r>
          </w:p>
        </w:tc>
        <w:tc>
          <w:tcPr>
            <w:tcW w:w="4087" w:type="dxa"/>
            <w:shd w:val="clear" w:color="auto" w:fill="auto"/>
          </w:tcPr>
          <w:p w14:paraId="0D6477C2" w14:textId="77777777" w:rsidR="004E6781" w:rsidRDefault="00E66503">
            <w:pPr>
              <w:rPr>
                <w:rFonts w:cs="Arial"/>
              </w:rPr>
            </w:pPr>
            <w:r>
              <w:rPr>
                <w:rFonts w:cs="Arial"/>
              </w:rPr>
              <w:t>Plant Historian Database</w:t>
            </w:r>
          </w:p>
        </w:tc>
        <w:tc>
          <w:tcPr>
            <w:tcW w:w="3258" w:type="dxa"/>
            <w:shd w:val="clear" w:color="auto" w:fill="auto"/>
          </w:tcPr>
          <w:p w14:paraId="6252F317" w14:textId="77777777" w:rsidR="004E6781" w:rsidRDefault="00E66503">
            <w:pPr>
              <w:rPr>
                <w:rFonts w:cs="Arial"/>
              </w:rPr>
            </w:pPr>
            <w:r>
              <w:rPr>
                <w:rFonts w:cs="Arial"/>
              </w:rPr>
              <w:t>Web Service API</w:t>
            </w:r>
          </w:p>
        </w:tc>
      </w:tr>
      <w:tr w:rsidR="004E6781" w14:paraId="20D8AD5B" w14:textId="77777777">
        <w:tc>
          <w:tcPr>
            <w:tcW w:w="2231" w:type="dxa"/>
            <w:shd w:val="clear" w:color="auto" w:fill="auto"/>
          </w:tcPr>
          <w:p w14:paraId="19DDEAAF" w14:textId="77777777" w:rsidR="004E6781" w:rsidRDefault="00E66503">
            <w:pPr>
              <w:rPr>
                <w:rFonts w:cs="Arial"/>
              </w:rPr>
            </w:pPr>
            <w:r>
              <w:rPr>
                <w:rFonts w:cs="Arial"/>
              </w:rPr>
              <w:t>PIMS</w:t>
            </w:r>
          </w:p>
        </w:tc>
        <w:tc>
          <w:tcPr>
            <w:tcW w:w="4087" w:type="dxa"/>
            <w:shd w:val="clear" w:color="auto" w:fill="auto"/>
          </w:tcPr>
          <w:p w14:paraId="7180EADA" w14:textId="77777777" w:rsidR="004E6781" w:rsidRDefault="00E66503">
            <w:pPr>
              <w:rPr>
                <w:rFonts w:cs="Arial"/>
              </w:rPr>
            </w:pPr>
            <w:r>
              <w:rPr>
                <w:rFonts w:cs="Arial"/>
              </w:rPr>
              <w:t>Pretreatment Information for Wastewater</w:t>
            </w:r>
          </w:p>
        </w:tc>
        <w:tc>
          <w:tcPr>
            <w:tcW w:w="3258" w:type="dxa"/>
            <w:shd w:val="clear" w:color="auto" w:fill="auto"/>
          </w:tcPr>
          <w:p w14:paraId="79BE9EA2" w14:textId="77777777" w:rsidR="004E6781" w:rsidRDefault="00E66503">
            <w:pPr>
              <w:rPr>
                <w:rFonts w:cs="Arial"/>
              </w:rPr>
            </w:pPr>
            <w:r>
              <w:rPr>
                <w:rFonts w:cs="Arial"/>
              </w:rPr>
              <w:t>Flat File</w:t>
            </w:r>
          </w:p>
        </w:tc>
      </w:tr>
      <w:tr w:rsidR="004E6781" w14:paraId="3569E6CF" w14:textId="77777777">
        <w:tc>
          <w:tcPr>
            <w:tcW w:w="2231" w:type="dxa"/>
            <w:shd w:val="clear" w:color="auto" w:fill="auto"/>
          </w:tcPr>
          <w:p w14:paraId="337F4351" w14:textId="77777777" w:rsidR="004E6781" w:rsidRDefault="00E66503">
            <w:pPr>
              <w:rPr>
                <w:rFonts w:cs="Arial"/>
              </w:rPr>
            </w:pPr>
            <w:r>
              <w:rPr>
                <w:rFonts w:cs="Arial"/>
              </w:rPr>
              <w:t>Sedaru</w:t>
            </w:r>
          </w:p>
        </w:tc>
        <w:tc>
          <w:tcPr>
            <w:tcW w:w="4087" w:type="dxa"/>
            <w:shd w:val="clear" w:color="auto" w:fill="auto"/>
          </w:tcPr>
          <w:p w14:paraId="34464A4D" w14:textId="77777777" w:rsidR="004E6781" w:rsidRDefault="00E66503">
            <w:pPr>
              <w:rPr>
                <w:rFonts w:cs="Arial"/>
              </w:rPr>
            </w:pPr>
            <w:r>
              <w:rPr>
                <w:rFonts w:cs="Arial"/>
              </w:rPr>
              <w:t>GIS Based tool managing outages for Operations and Maintenance</w:t>
            </w:r>
          </w:p>
        </w:tc>
        <w:tc>
          <w:tcPr>
            <w:tcW w:w="3258" w:type="dxa"/>
            <w:shd w:val="clear" w:color="auto" w:fill="auto"/>
          </w:tcPr>
          <w:p w14:paraId="079D3794" w14:textId="77777777" w:rsidR="004E6781" w:rsidRDefault="00E66503">
            <w:pPr>
              <w:rPr>
                <w:rFonts w:cs="Arial"/>
              </w:rPr>
            </w:pPr>
            <w:r>
              <w:rPr>
                <w:rFonts w:cs="Arial"/>
              </w:rPr>
              <w:t>Web Service API</w:t>
            </w:r>
          </w:p>
        </w:tc>
      </w:tr>
      <w:tr w:rsidR="004E6781" w14:paraId="70B4AE57" w14:textId="77777777">
        <w:tc>
          <w:tcPr>
            <w:tcW w:w="2231" w:type="dxa"/>
          </w:tcPr>
          <w:p w14:paraId="3AC855F6" w14:textId="77777777" w:rsidR="004E6781" w:rsidRDefault="00E66503">
            <w:pPr>
              <w:rPr>
                <w:rFonts w:cs="Arial"/>
              </w:rPr>
            </w:pPr>
            <w:r>
              <w:rPr>
                <w:rFonts w:cs="Arial"/>
              </w:rPr>
              <w:t>Single Sign On</w:t>
            </w:r>
          </w:p>
        </w:tc>
        <w:tc>
          <w:tcPr>
            <w:tcW w:w="4087" w:type="dxa"/>
          </w:tcPr>
          <w:p w14:paraId="32969223" w14:textId="77777777" w:rsidR="004E6781" w:rsidRDefault="00E66503">
            <w:pPr>
              <w:rPr>
                <w:rFonts w:cs="Arial"/>
              </w:rPr>
            </w:pPr>
            <w:r>
              <w:rPr>
                <w:rFonts w:cs="Arial"/>
              </w:rPr>
              <w:t>CAS/SAML Sign On Protocols</w:t>
            </w:r>
          </w:p>
        </w:tc>
        <w:tc>
          <w:tcPr>
            <w:tcW w:w="3258" w:type="dxa"/>
            <w:shd w:val="clear" w:color="auto" w:fill="auto"/>
          </w:tcPr>
          <w:p w14:paraId="55712566" w14:textId="77777777" w:rsidR="004E6781" w:rsidRDefault="00E66503">
            <w:pPr>
              <w:rPr>
                <w:rFonts w:cs="Arial"/>
              </w:rPr>
            </w:pPr>
            <w:r>
              <w:rPr>
                <w:rFonts w:cs="Arial"/>
              </w:rPr>
              <w:t>Web Service API</w:t>
            </w:r>
          </w:p>
        </w:tc>
      </w:tr>
      <w:tr w:rsidR="004E6781" w14:paraId="447192CD" w14:textId="77777777">
        <w:tc>
          <w:tcPr>
            <w:tcW w:w="2231" w:type="dxa"/>
          </w:tcPr>
          <w:p w14:paraId="5E913C36" w14:textId="77777777" w:rsidR="004E6781" w:rsidRDefault="00E66503">
            <w:pPr>
              <w:rPr>
                <w:rFonts w:cs="Arial"/>
              </w:rPr>
            </w:pPr>
            <w:r>
              <w:rPr>
                <w:rFonts w:cs="Arial"/>
              </w:rPr>
              <w:t>System Water Quality</w:t>
            </w:r>
          </w:p>
        </w:tc>
        <w:tc>
          <w:tcPr>
            <w:tcW w:w="4087" w:type="dxa"/>
          </w:tcPr>
          <w:p w14:paraId="04BFC028" w14:textId="77777777" w:rsidR="004E6781" w:rsidRDefault="00E66503">
            <w:pPr>
              <w:rPr>
                <w:rFonts w:cs="Arial"/>
              </w:rPr>
            </w:pPr>
            <w:r>
              <w:rPr>
                <w:rFonts w:cs="Arial"/>
              </w:rPr>
              <w:t>Water Quality Application Reporting Tool</w:t>
            </w:r>
          </w:p>
        </w:tc>
        <w:tc>
          <w:tcPr>
            <w:tcW w:w="3258" w:type="dxa"/>
            <w:shd w:val="clear" w:color="auto" w:fill="auto"/>
          </w:tcPr>
          <w:p w14:paraId="4B3B7E85" w14:textId="77777777" w:rsidR="004E6781" w:rsidRDefault="00E66503">
            <w:pPr>
              <w:rPr>
                <w:rFonts w:cs="Arial"/>
                <w:highlight w:val="yellow"/>
              </w:rPr>
            </w:pPr>
            <w:r>
              <w:rPr>
                <w:rFonts w:cs="Arial"/>
              </w:rPr>
              <w:t>Flat File</w:t>
            </w:r>
          </w:p>
        </w:tc>
      </w:tr>
      <w:tr w:rsidR="004E6781" w14:paraId="652F9E61" w14:textId="77777777">
        <w:tc>
          <w:tcPr>
            <w:tcW w:w="2231" w:type="dxa"/>
          </w:tcPr>
          <w:p w14:paraId="54199E2F" w14:textId="77777777" w:rsidR="004E6781" w:rsidRDefault="00E66503">
            <w:pPr>
              <w:rPr>
                <w:rFonts w:cs="Arial"/>
              </w:rPr>
            </w:pPr>
            <w:r>
              <w:rPr>
                <w:rFonts w:cs="Arial"/>
              </w:rPr>
              <w:t>Truck Track</w:t>
            </w:r>
          </w:p>
        </w:tc>
        <w:tc>
          <w:tcPr>
            <w:tcW w:w="4087" w:type="dxa"/>
          </w:tcPr>
          <w:p w14:paraId="75D65780" w14:textId="77777777" w:rsidR="004E6781" w:rsidRDefault="00E66503">
            <w:pPr>
              <w:rPr>
                <w:rFonts w:cs="Arial"/>
              </w:rPr>
            </w:pPr>
            <w:r>
              <w:rPr>
                <w:rFonts w:cs="Arial"/>
              </w:rPr>
              <w:t>Internal Waste Load Tracking for Main WWTP</w:t>
            </w:r>
          </w:p>
        </w:tc>
        <w:tc>
          <w:tcPr>
            <w:tcW w:w="3258" w:type="dxa"/>
            <w:shd w:val="clear" w:color="auto" w:fill="auto"/>
          </w:tcPr>
          <w:p w14:paraId="3AE7AEF4" w14:textId="77777777" w:rsidR="004E6781" w:rsidRDefault="00E66503">
            <w:pPr>
              <w:rPr>
                <w:rFonts w:cs="Arial"/>
                <w:highlight w:val="yellow"/>
              </w:rPr>
            </w:pPr>
            <w:r>
              <w:rPr>
                <w:rFonts w:cs="Arial"/>
              </w:rPr>
              <w:t>Flat File</w:t>
            </w:r>
          </w:p>
        </w:tc>
      </w:tr>
      <w:tr w:rsidR="004E6781" w14:paraId="011321A9" w14:textId="77777777">
        <w:tc>
          <w:tcPr>
            <w:tcW w:w="2231" w:type="dxa"/>
          </w:tcPr>
          <w:p w14:paraId="6EDBE3F9" w14:textId="77777777" w:rsidR="004E6781" w:rsidRDefault="00E66503">
            <w:pPr>
              <w:rPr>
                <w:rFonts w:cs="Arial"/>
              </w:rPr>
            </w:pPr>
            <w:r>
              <w:rPr>
                <w:rFonts w:cs="Arial"/>
              </w:rPr>
              <w:t>WTRM</w:t>
            </w:r>
          </w:p>
        </w:tc>
        <w:tc>
          <w:tcPr>
            <w:tcW w:w="4087" w:type="dxa"/>
          </w:tcPr>
          <w:p w14:paraId="04C5C783" w14:textId="77777777" w:rsidR="004E6781" w:rsidRDefault="00E66503">
            <w:pPr>
              <w:rPr>
                <w:rFonts w:cs="Arial"/>
              </w:rPr>
            </w:pPr>
            <w:r>
              <w:rPr>
                <w:rFonts w:cs="Arial"/>
              </w:rPr>
              <w:t>Water Treatment Report Manager Reporting Tool</w:t>
            </w:r>
          </w:p>
        </w:tc>
        <w:tc>
          <w:tcPr>
            <w:tcW w:w="3258" w:type="dxa"/>
            <w:shd w:val="clear" w:color="auto" w:fill="auto"/>
          </w:tcPr>
          <w:p w14:paraId="3283B067" w14:textId="77777777" w:rsidR="004E6781" w:rsidRDefault="00E66503">
            <w:pPr>
              <w:rPr>
                <w:rFonts w:cs="Arial"/>
                <w:highlight w:val="yellow"/>
              </w:rPr>
            </w:pPr>
            <w:r>
              <w:rPr>
                <w:rFonts w:cs="Arial"/>
              </w:rPr>
              <w:t>Flat File</w:t>
            </w:r>
          </w:p>
        </w:tc>
      </w:tr>
      <w:tr w:rsidR="004E6781" w14:paraId="101E6690" w14:textId="77777777">
        <w:tc>
          <w:tcPr>
            <w:tcW w:w="2231" w:type="dxa"/>
          </w:tcPr>
          <w:p w14:paraId="55FEF363" w14:textId="77777777" w:rsidR="004E6781" w:rsidRDefault="00E66503">
            <w:pPr>
              <w:rPr>
                <w:rFonts w:cs="Arial"/>
              </w:rPr>
            </w:pPr>
            <w:r>
              <w:rPr>
                <w:rFonts w:cs="Arial"/>
              </w:rPr>
              <w:t>WQDB</w:t>
            </w:r>
          </w:p>
        </w:tc>
        <w:tc>
          <w:tcPr>
            <w:tcW w:w="4087" w:type="dxa"/>
          </w:tcPr>
          <w:p w14:paraId="30CBF023" w14:textId="77777777" w:rsidR="004E6781" w:rsidRDefault="00E66503">
            <w:pPr>
              <w:rPr>
                <w:rFonts w:cs="Arial"/>
              </w:rPr>
            </w:pPr>
            <w:r>
              <w:rPr>
                <w:rFonts w:cs="Arial"/>
              </w:rPr>
              <w:t>Water Quality Database Reporting Tool</w:t>
            </w:r>
          </w:p>
        </w:tc>
        <w:tc>
          <w:tcPr>
            <w:tcW w:w="3258" w:type="dxa"/>
            <w:shd w:val="clear" w:color="auto" w:fill="auto"/>
          </w:tcPr>
          <w:p w14:paraId="1AC8457C" w14:textId="77777777" w:rsidR="004E6781" w:rsidRDefault="00E66503">
            <w:pPr>
              <w:rPr>
                <w:rFonts w:cs="Arial"/>
                <w:highlight w:val="yellow"/>
              </w:rPr>
            </w:pPr>
            <w:r>
              <w:rPr>
                <w:rFonts w:cs="Arial"/>
              </w:rPr>
              <w:t>Flat File</w:t>
            </w:r>
          </w:p>
        </w:tc>
      </w:tr>
      <w:tr w:rsidR="004E6781" w14:paraId="4E563F63" w14:textId="77777777">
        <w:tc>
          <w:tcPr>
            <w:tcW w:w="2231" w:type="dxa"/>
          </w:tcPr>
          <w:p w14:paraId="795164D8" w14:textId="77777777" w:rsidR="004E6781" w:rsidRDefault="00E66503">
            <w:pPr>
              <w:rPr>
                <w:rFonts w:cs="Arial"/>
              </w:rPr>
            </w:pPr>
            <w:r>
              <w:rPr>
                <w:rFonts w:cs="Arial"/>
              </w:rPr>
              <w:t>InfoNet</w:t>
            </w:r>
          </w:p>
          <w:p w14:paraId="4296BE0F" w14:textId="77777777" w:rsidR="004E6781" w:rsidRDefault="00E66503">
            <w:pPr>
              <w:rPr>
                <w:rFonts w:cs="Arial"/>
              </w:rPr>
            </w:pPr>
            <w:r>
              <w:rPr>
                <w:rFonts w:cs="Arial"/>
              </w:rPr>
              <w:t>(Innovyze)</w:t>
            </w:r>
          </w:p>
        </w:tc>
        <w:tc>
          <w:tcPr>
            <w:tcW w:w="4087" w:type="dxa"/>
          </w:tcPr>
          <w:p w14:paraId="2C062E93" w14:textId="77777777" w:rsidR="004E6781" w:rsidRDefault="00E66503">
            <w:pPr>
              <w:rPr>
                <w:rFonts w:cs="Arial"/>
              </w:rPr>
            </w:pPr>
            <w:r>
              <w:rPr>
                <w:rFonts w:cs="Arial"/>
              </w:rPr>
              <w:t xml:space="preserve">Provides contractors and operators a Central Hub for routine and reactive maintenance   </w:t>
            </w:r>
          </w:p>
        </w:tc>
        <w:tc>
          <w:tcPr>
            <w:tcW w:w="3258" w:type="dxa"/>
            <w:shd w:val="clear" w:color="auto" w:fill="auto"/>
          </w:tcPr>
          <w:p w14:paraId="0435912D" w14:textId="77777777" w:rsidR="004E6781" w:rsidRDefault="00E66503">
            <w:pPr>
              <w:rPr>
                <w:rFonts w:cs="Arial"/>
              </w:rPr>
            </w:pPr>
            <w:r>
              <w:rPr>
                <w:rFonts w:cs="Arial"/>
              </w:rPr>
              <w:t>Web Service API</w:t>
            </w:r>
          </w:p>
          <w:p w14:paraId="160F21AC" w14:textId="77777777" w:rsidR="004E6781" w:rsidRDefault="00E66503">
            <w:pPr>
              <w:rPr>
                <w:rFonts w:cs="Arial"/>
              </w:rPr>
            </w:pPr>
            <w:r>
              <w:rPr>
                <w:rFonts w:cs="Arial"/>
              </w:rPr>
              <w:t>Flat File</w:t>
            </w:r>
          </w:p>
          <w:p w14:paraId="5D8B9169" w14:textId="77777777" w:rsidR="004E6781" w:rsidRDefault="004E6781">
            <w:pPr>
              <w:rPr>
                <w:rFonts w:cs="Arial"/>
              </w:rPr>
            </w:pPr>
          </w:p>
        </w:tc>
      </w:tr>
      <w:tr w:rsidR="004E6781" w14:paraId="2C847CCB" w14:textId="77777777">
        <w:tc>
          <w:tcPr>
            <w:tcW w:w="2231" w:type="dxa"/>
          </w:tcPr>
          <w:p w14:paraId="5DCA956D" w14:textId="77777777" w:rsidR="004E6781" w:rsidRDefault="00E66503">
            <w:pPr>
              <w:rPr>
                <w:rFonts w:cs="Arial"/>
              </w:rPr>
            </w:pPr>
            <w:r>
              <w:rPr>
                <w:rFonts w:cs="Arial"/>
              </w:rPr>
              <w:t>GIS</w:t>
            </w:r>
          </w:p>
        </w:tc>
        <w:tc>
          <w:tcPr>
            <w:tcW w:w="4087" w:type="dxa"/>
          </w:tcPr>
          <w:p w14:paraId="3FD355FB" w14:textId="77777777" w:rsidR="004E6781" w:rsidRDefault="00E66503">
            <w:pPr>
              <w:rPr>
                <w:rFonts w:cs="Arial"/>
              </w:rPr>
            </w:pPr>
            <w:r>
              <w:rPr>
                <w:rFonts w:cs="Arial"/>
              </w:rPr>
              <w:t xml:space="preserve">GIS Mapping Software </w:t>
            </w:r>
          </w:p>
          <w:p w14:paraId="299660CA" w14:textId="77777777" w:rsidR="004E6781" w:rsidRDefault="00E66503">
            <w:pPr>
              <w:rPr>
                <w:rFonts w:cs="Arial"/>
              </w:rPr>
            </w:pPr>
            <w:r>
              <w:t>(ESRI 10.7.1)</w:t>
            </w:r>
          </w:p>
        </w:tc>
        <w:tc>
          <w:tcPr>
            <w:tcW w:w="3258" w:type="dxa"/>
            <w:shd w:val="clear" w:color="auto" w:fill="auto"/>
          </w:tcPr>
          <w:p w14:paraId="090C00B9" w14:textId="77777777" w:rsidR="004E6781" w:rsidRDefault="00E66503">
            <w:pPr>
              <w:rPr>
                <w:rFonts w:cs="Arial"/>
              </w:rPr>
            </w:pPr>
            <w:r>
              <w:rPr>
                <w:rFonts w:cs="Arial"/>
              </w:rPr>
              <w:t>Web Service API</w:t>
            </w:r>
          </w:p>
        </w:tc>
      </w:tr>
      <w:tr w:rsidR="004E6781" w14:paraId="26A052E8" w14:textId="77777777">
        <w:tc>
          <w:tcPr>
            <w:tcW w:w="2231" w:type="dxa"/>
            <w:tcBorders>
              <w:bottom w:val="single" w:sz="4" w:space="0" w:color="auto"/>
            </w:tcBorders>
          </w:tcPr>
          <w:p w14:paraId="71B44B70" w14:textId="77777777" w:rsidR="004E6781" w:rsidRDefault="00E66503">
            <w:pPr>
              <w:rPr>
                <w:rFonts w:cs="Arial"/>
              </w:rPr>
            </w:pPr>
            <w:r>
              <w:rPr>
                <w:rFonts w:cs="Arial"/>
              </w:rPr>
              <w:t>Inventory/Purchasing</w:t>
            </w:r>
          </w:p>
        </w:tc>
        <w:tc>
          <w:tcPr>
            <w:tcW w:w="4087" w:type="dxa"/>
            <w:tcBorders>
              <w:bottom w:val="single" w:sz="4" w:space="0" w:color="auto"/>
            </w:tcBorders>
          </w:tcPr>
          <w:p w14:paraId="2CBF03C5" w14:textId="77777777" w:rsidR="004E6781" w:rsidRDefault="00E66503">
            <w:pPr>
              <w:rPr>
                <w:rFonts w:cs="Arial"/>
              </w:rPr>
            </w:pPr>
            <w:r>
              <w:rPr>
                <w:rFonts w:cs="Arial"/>
              </w:rPr>
              <w:t>New Purchasing System, SaaS</w:t>
            </w:r>
          </w:p>
        </w:tc>
        <w:tc>
          <w:tcPr>
            <w:tcW w:w="3258" w:type="dxa"/>
            <w:tcBorders>
              <w:bottom w:val="single" w:sz="4" w:space="0" w:color="auto"/>
            </w:tcBorders>
            <w:shd w:val="clear" w:color="auto" w:fill="auto"/>
          </w:tcPr>
          <w:p w14:paraId="37006E9D" w14:textId="77777777" w:rsidR="004E6781" w:rsidRDefault="00E66503">
            <w:pPr>
              <w:rPr>
                <w:rFonts w:cs="Arial"/>
              </w:rPr>
            </w:pPr>
            <w:r>
              <w:rPr>
                <w:rFonts w:cs="Arial"/>
              </w:rPr>
              <w:t>Web Service API</w:t>
            </w:r>
          </w:p>
        </w:tc>
      </w:tr>
      <w:tr w:rsidR="004E6781" w14:paraId="4EAD0856" w14:textId="77777777">
        <w:tc>
          <w:tcPr>
            <w:tcW w:w="2231" w:type="dxa"/>
            <w:shd w:val="clear" w:color="auto" w:fill="auto"/>
          </w:tcPr>
          <w:p w14:paraId="6F9947E6" w14:textId="77777777" w:rsidR="004E6781" w:rsidRDefault="00E66503">
            <w:pPr>
              <w:rPr>
                <w:rFonts w:cs="Arial"/>
              </w:rPr>
            </w:pPr>
            <w:r>
              <w:rPr>
                <w:rFonts w:cs="Arial"/>
              </w:rPr>
              <w:t>Main Break Viewer</w:t>
            </w:r>
          </w:p>
          <w:p w14:paraId="6668368B" w14:textId="77777777" w:rsidR="004E6781" w:rsidRDefault="00E66503">
            <w:pPr>
              <w:rPr>
                <w:rFonts w:cs="Arial"/>
              </w:rPr>
            </w:pPr>
            <w:r>
              <w:rPr>
                <w:rFonts w:cs="Arial"/>
              </w:rPr>
              <w:t>(Current system)</w:t>
            </w:r>
          </w:p>
        </w:tc>
        <w:tc>
          <w:tcPr>
            <w:tcW w:w="4087" w:type="dxa"/>
            <w:shd w:val="clear" w:color="auto" w:fill="auto"/>
          </w:tcPr>
          <w:p w14:paraId="4701533A" w14:textId="77777777" w:rsidR="004E6781" w:rsidRDefault="00E66503">
            <w:pPr>
              <w:rPr>
                <w:rFonts w:cs="Arial"/>
              </w:rPr>
            </w:pPr>
            <w:r>
              <w:rPr>
                <w:rFonts w:cs="Arial"/>
              </w:rPr>
              <w:t>Public alert application</w:t>
            </w:r>
          </w:p>
        </w:tc>
        <w:tc>
          <w:tcPr>
            <w:tcW w:w="3258" w:type="dxa"/>
            <w:shd w:val="clear" w:color="auto" w:fill="auto"/>
          </w:tcPr>
          <w:p w14:paraId="18E2C505" w14:textId="77777777" w:rsidR="004E6781" w:rsidRDefault="00E66503">
            <w:pPr>
              <w:rPr>
                <w:rFonts w:cs="Arial"/>
              </w:rPr>
            </w:pPr>
            <w:r>
              <w:rPr>
                <w:rFonts w:cs="Arial"/>
              </w:rPr>
              <w:t>Web Service API</w:t>
            </w:r>
          </w:p>
        </w:tc>
      </w:tr>
      <w:tr w:rsidR="004E6781" w14:paraId="7E3C1F62" w14:textId="77777777">
        <w:tc>
          <w:tcPr>
            <w:tcW w:w="2231" w:type="dxa"/>
            <w:tcBorders>
              <w:bottom w:val="single" w:sz="4" w:space="0" w:color="auto"/>
            </w:tcBorders>
            <w:shd w:val="clear" w:color="auto" w:fill="auto"/>
          </w:tcPr>
          <w:p w14:paraId="5F25BBEF" w14:textId="77777777" w:rsidR="004E6781" w:rsidRDefault="00E66503">
            <w:pPr>
              <w:rPr>
                <w:rFonts w:cs="Arial"/>
              </w:rPr>
            </w:pPr>
            <w:r>
              <w:rPr>
                <w:rFonts w:cs="Arial"/>
              </w:rPr>
              <w:t>Public Alerts</w:t>
            </w:r>
          </w:p>
          <w:p w14:paraId="45A7A0DB" w14:textId="77777777" w:rsidR="004E6781" w:rsidRDefault="00E66503">
            <w:pPr>
              <w:rPr>
                <w:rFonts w:cs="Arial"/>
              </w:rPr>
            </w:pPr>
            <w:r>
              <w:rPr>
                <w:rFonts w:cs="Arial"/>
              </w:rPr>
              <w:t>(Current system)</w:t>
            </w:r>
          </w:p>
        </w:tc>
        <w:tc>
          <w:tcPr>
            <w:tcW w:w="4087" w:type="dxa"/>
            <w:tcBorders>
              <w:bottom w:val="single" w:sz="4" w:space="0" w:color="auto"/>
            </w:tcBorders>
            <w:shd w:val="clear" w:color="auto" w:fill="auto"/>
          </w:tcPr>
          <w:p w14:paraId="4AD2D404" w14:textId="77777777" w:rsidR="004E6781" w:rsidRDefault="00E66503">
            <w:pPr>
              <w:rPr>
                <w:rFonts w:cs="Arial"/>
              </w:rPr>
            </w:pPr>
            <w:r>
              <w:rPr>
                <w:rFonts w:cs="Arial"/>
              </w:rPr>
              <w:t>Public alert application</w:t>
            </w:r>
          </w:p>
        </w:tc>
        <w:tc>
          <w:tcPr>
            <w:tcW w:w="3258" w:type="dxa"/>
            <w:tcBorders>
              <w:bottom w:val="single" w:sz="4" w:space="0" w:color="auto"/>
            </w:tcBorders>
            <w:shd w:val="clear" w:color="auto" w:fill="auto"/>
          </w:tcPr>
          <w:p w14:paraId="151C6ADB" w14:textId="77777777" w:rsidR="004E6781" w:rsidRDefault="00E66503">
            <w:pPr>
              <w:rPr>
                <w:rFonts w:cs="Arial"/>
              </w:rPr>
            </w:pPr>
            <w:r>
              <w:rPr>
                <w:rFonts w:cs="Arial"/>
              </w:rPr>
              <w:t>Web Service API</w:t>
            </w:r>
          </w:p>
        </w:tc>
      </w:tr>
      <w:tr w:rsidR="004E6781" w14:paraId="4E565522" w14:textId="77777777">
        <w:tc>
          <w:tcPr>
            <w:tcW w:w="2231" w:type="dxa"/>
            <w:shd w:val="clear" w:color="auto" w:fill="auto"/>
          </w:tcPr>
          <w:p w14:paraId="638CEBE9" w14:textId="77777777" w:rsidR="004E6781" w:rsidRDefault="00E66503">
            <w:pPr>
              <w:rPr>
                <w:rFonts w:cs="Arial"/>
              </w:rPr>
            </w:pPr>
            <w:r>
              <w:rPr>
                <w:rFonts w:cs="Arial"/>
              </w:rPr>
              <w:t>Outage Map (Future System)</w:t>
            </w:r>
          </w:p>
        </w:tc>
        <w:tc>
          <w:tcPr>
            <w:tcW w:w="4087" w:type="dxa"/>
            <w:shd w:val="clear" w:color="auto" w:fill="auto"/>
          </w:tcPr>
          <w:p w14:paraId="3043267B" w14:textId="77777777" w:rsidR="004E6781" w:rsidRDefault="00E66503">
            <w:pPr>
              <w:rPr>
                <w:rFonts w:cs="Arial"/>
              </w:rPr>
            </w:pPr>
            <w:r>
              <w:rPr>
                <w:rFonts w:cs="Arial"/>
              </w:rPr>
              <w:t xml:space="preserve">CSSP Project involved with public alerts </w:t>
            </w:r>
          </w:p>
          <w:p w14:paraId="1B28188C" w14:textId="77777777" w:rsidR="004E6781" w:rsidRDefault="00E66503">
            <w:pPr>
              <w:rPr>
                <w:rFonts w:cs="Arial"/>
              </w:rPr>
            </w:pPr>
            <w:r>
              <w:rPr>
                <w:rFonts w:cs="Arial"/>
              </w:rPr>
              <w:t>(There is an active project to replace the current public alert application)</w:t>
            </w:r>
          </w:p>
        </w:tc>
        <w:tc>
          <w:tcPr>
            <w:tcW w:w="3258" w:type="dxa"/>
            <w:shd w:val="clear" w:color="auto" w:fill="auto"/>
          </w:tcPr>
          <w:p w14:paraId="6C4280DB" w14:textId="77777777" w:rsidR="004E6781" w:rsidRDefault="00E66503">
            <w:pPr>
              <w:rPr>
                <w:rFonts w:cs="Arial"/>
              </w:rPr>
            </w:pPr>
            <w:r>
              <w:rPr>
                <w:rFonts w:cs="Arial"/>
              </w:rPr>
              <w:t>Web Service API</w:t>
            </w:r>
          </w:p>
        </w:tc>
      </w:tr>
    </w:tbl>
    <w:p w14:paraId="610CD1B1" w14:textId="77777777" w:rsidR="004E6781" w:rsidRDefault="004E6781"/>
    <w:p w14:paraId="43D5530F" w14:textId="4DB47B88" w:rsidR="00645134" w:rsidRDefault="00645134">
      <w:r>
        <w:br w:type="page"/>
      </w:r>
    </w:p>
    <w:p w14:paraId="6D5CAE50" w14:textId="14F0832C" w:rsidR="00645134" w:rsidRDefault="00645134" w:rsidP="00645134">
      <w:pPr>
        <w:pStyle w:val="Heading1"/>
      </w:pPr>
      <w:bookmarkStart w:id="39" w:name="_Toc53730274"/>
      <w:r>
        <w:t>Appendix B</w:t>
      </w:r>
      <w:bookmarkEnd w:id="39"/>
    </w:p>
    <w:p w14:paraId="0EE68528" w14:textId="77777777" w:rsidR="00645134" w:rsidRDefault="00645134" w:rsidP="00645134"/>
    <w:p w14:paraId="1FF3F723" w14:textId="7FEB0B49" w:rsidR="004E6781" w:rsidRDefault="00645134" w:rsidP="00645134">
      <w:pPr>
        <w:pStyle w:val="Heading2"/>
      </w:pPr>
      <w:bookmarkStart w:id="40" w:name="_Toc53730275"/>
      <w:r>
        <w:t>Splashpad alternate screens screenshots</w:t>
      </w:r>
      <w:bookmarkEnd w:id="40"/>
    </w:p>
    <w:p w14:paraId="4B43601E" w14:textId="2BEEB6E4" w:rsidR="00645134" w:rsidRPr="00645134" w:rsidRDefault="00645134" w:rsidP="00645134">
      <w:r>
        <w:rPr>
          <w:noProof/>
        </w:rPr>
        <w:drawing>
          <wp:inline distT="0" distB="0" distL="0" distR="0" wp14:anchorId="5F075E6D" wp14:editId="4127B8F0">
            <wp:extent cx="5934075" cy="5686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5686425"/>
                    </a:xfrm>
                    <a:prstGeom prst="rect">
                      <a:avLst/>
                    </a:prstGeom>
                    <a:noFill/>
                    <a:ln>
                      <a:noFill/>
                    </a:ln>
                  </pic:spPr>
                </pic:pic>
              </a:graphicData>
            </a:graphic>
          </wp:inline>
        </w:drawing>
      </w:r>
    </w:p>
    <w:sectPr w:rsidR="00645134" w:rsidRPr="00645134">
      <w:footerReference w:type="default" r:id="rId14"/>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1C8B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F65B" w16cex:dateUtc="2020-10-09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1C8B7D" w16cid:durableId="232AF6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DA8EC" w14:textId="77777777" w:rsidR="008A44E6" w:rsidRDefault="008A44E6">
      <w:pPr>
        <w:spacing w:after="0" w:line="240" w:lineRule="auto"/>
      </w:pPr>
      <w:r>
        <w:separator/>
      </w:r>
    </w:p>
  </w:endnote>
  <w:endnote w:type="continuationSeparator" w:id="0">
    <w:p w14:paraId="04AC9E26" w14:textId="77777777" w:rsidR="008A44E6" w:rsidRDefault="008A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altName w:val="Calibri"/>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361591"/>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4E6781" w14:paraId="10755C07" w14:textId="77777777">
          <w:tc>
            <w:tcPr>
              <w:tcW w:w="3192" w:type="dxa"/>
            </w:tcPr>
            <w:p w14:paraId="7E681E03" w14:textId="6F4688E4" w:rsidR="004E6781" w:rsidRDefault="00E66503">
              <w:pPr>
                <w:pStyle w:val="Footer"/>
              </w:pPr>
              <w:r>
                <w:fldChar w:fldCharType="begin"/>
              </w:r>
              <w:r>
                <w:instrText xml:space="preserve"> DATE \@ "M/d/yyyy" </w:instrText>
              </w:r>
              <w:r>
                <w:fldChar w:fldCharType="separate"/>
              </w:r>
              <w:r w:rsidR="0076779E">
                <w:rPr>
                  <w:noProof/>
                </w:rPr>
                <w:t>10/16/2020</w:t>
              </w:r>
              <w:r>
                <w:fldChar w:fldCharType="end"/>
              </w:r>
            </w:p>
          </w:tc>
          <w:tc>
            <w:tcPr>
              <w:tcW w:w="3192" w:type="dxa"/>
            </w:tcPr>
            <w:p w14:paraId="7B5466C7" w14:textId="77777777" w:rsidR="004E6781" w:rsidRDefault="004E6781">
              <w:pPr>
                <w:pStyle w:val="Footer"/>
              </w:pPr>
            </w:p>
          </w:tc>
          <w:tc>
            <w:tcPr>
              <w:tcW w:w="3192" w:type="dxa"/>
            </w:tcPr>
            <w:p w14:paraId="6FF7CCB6" w14:textId="77777777" w:rsidR="004E6781" w:rsidRDefault="00E66503">
              <w:pPr>
                <w:pStyle w:val="Footer"/>
                <w:jc w:val="right"/>
              </w:pPr>
              <w:r>
                <w:fldChar w:fldCharType="begin"/>
              </w:r>
              <w:r>
                <w:instrText xml:space="preserve"> PAGE   \* MERGEFORMAT </w:instrText>
              </w:r>
              <w:r>
                <w:fldChar w:fldCharType="separate"/>
              </w:r>
              <w:r w:rsidR="000B6687">
                <w:rPr>
                  <w:noProof/>
                </w:rPr>
                <w:t>1</w:t>
              </w:r>
              <w:r>
                <w:rPr>
                  <w:noProof/>
                </w:rPr>
                <w:fldChar w:fldCharType="end"/>
              </w:r>
            </w:p>
          </w:tc>
        </w:tr>
      </w:tbl>
      <w:p w14:paraId="01584067" w14:textId="77777777" w:rsidR="004E6781" w:rsidRDefault="000B6687">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48189" w14:textId="77777777" w:rsidR="008A44E6" w:rsidRDefault="008A44E6">
      <w:pPr>
        <w:spacing w:after="0" w:line="240" w:lineRule="auto"/>
      </w:pPr>
      <w:r>
        <w:separator/>
      </w:r>
    </w:p>
  </w:footnote>
  <w:footnote w:type="continuationSeparator" w:id="0">
    <w:p w14:paraId="45102B69" w14:textId="77777777" w:rsidR="008A44E6" w:rsidRDefault="008A4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48086" w14:textId="77777777" w:rsidR="004E6781" w:rsidRDefault="004E6781">
    <w:pPr>
      <w:pStyle w:val="Header"/>
      <w:jc w:val="center"/>
      <w:rPr>
        <w:sz w:val="28"/>
        <w:szCs w:val="28"/>
      </w:rPr>
    </w:pPr>
  </w:p>
  <w:p w14:paraId="7CC37868" w14:textId="77777777" w:rsidR="004E6781" w:rsidRDefault="004E678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6E265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D68524A"/>
    <w:lvl w:ilvl="0">
      <w:start w:val="1"/>
      <w:numFmt w:val="decimal"/>
      <w:pStyle w:val="ListNumber4"/>
      <w:lvlText w:val="%1."/>
      <w:lvlJc w:val="left"/>
      <w:pPr>
        <w:tabs>
          <w:tab w:val="num" w:pos="1440"/>
        </w:tabs>
        <w:ind w:left="1440" w:hanging="360"/>
      </w:pPr>
    </w:lvl>
  </w:abstractNum>
  <w:abstractNum w:abstractNumId="2">
    <w:nsid w:val="FFFFFF88"/>
    <w:multiLevelType w:val="singleLevel"/>
    <w:tmpl w:val="3BB2875E"/>
    <w:lvl w:ilvl="0">
      <w:start w:val="1"/>
      <w:numFmt w:val="decimal"/>
      <w:pStyle w:val="ListNumber"/>
      <w:lvlText w:val="%1."/>
      <w:lvlJc w:val="left"/>
      <w:pPr>
        <w:tabs>
          <w:tab w:val="num" w:pos="360"/>
        </w:tabs>
        <w:ind w:left="360" w:hanging="360"/>
      </w:pPr>
    </w:lvl>
  </w:abstractNum>
  <w:abstractNum w:abstractNumId="3">
    <w:nsid w:val="006C4E97"/>
    <w:multiLevelType w:val="hybridMultilevel"/>
    <w:tmpl w:val="A7E0CF4C"/>
    <w:lvl w:ilvl="0" w:tplc="65D899DA">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1B610D6A"/>
    <w:multiLevelType w:val="multilevel"/>
    <w:tmpl w:val="0CC2CE9E"/>
    <w:lvl w:ilvl="0">
      <w:start w:val="1"/>
      <w:numFmt w:val="decimal"/>
      <w:pStyle w:val="Heading1"/>
      <w:lvlText w:val="%1"/>
      <w:lvlJc w:val="left"/>
      <w:pPr>
        <w:ind w:left="792" w:hanging="432"/>
      </w:pPr>
    </w:lvl>
    <w:lvl w:ilvl="1">
      <w:start w:val="1"/>
      <w:numFmt w:val="decimal"/>
      <w:pStyle w:val="Heading2"/>
      <w:lvlText w:val="%1.%2"/>
      <w:lvlJc w:val="left"/>
      <w:pPr>
        <w:ind w:left="345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EC0633E"/>
    <w:multiLevelType w:val="hybridMultilevel"/>
    <w:tmpl w:val="C55E2BAE"/>
    <w:lvl w:ilvl="0" w:tplc="1F30D970">
      <w:start w:val="1"/>
      <w:numFmt w:val="decimal"/>
      <w:pStyle w:val="Body"/>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D00A67"/>
    <w:multiLevelType w:val="hybridMultilevel"/>
    <w:tmpl w:val="748A76EE"/>
    <w:lvl w:ilvl="0" w:tplc="65D899DA">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96333"/>
    <w:multiLevelType w:val="hybridMultilevel"/>
    <w:tmpl w:val="AE52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E3C5A"/>
    <w:multiLevelType w:val="hybridMultilevel"/>
    <w:tmpl w:val="2834B568"/>
    <w:lvl w:ilvl="0" w:tplc="04090001">
      <w:start w:val="1"/>
      <w:numFmt w:val="bullet"/>
      <w:lvlText w:val=""/>
      <w:lvlJc w:val="left"/>
      <w:pPr>
        <w:ind w:left="2664" w:hanging="360"/>
      </w:pPr>
      <w:rPr>
        <w:rFonts w:ascii="Symbol" w:hAnsi="Symbol"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9">
    <w:nsid w:val="39047B91"/>
    <w:multiLevelType w:val="hybridMultilevel"/>
    <w:tmpl w:val="6E56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2E78A5"/>
    <w:multiLevelType w:val="multilevel"/>
    <w:tmpl w:val="C75A59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DF1926"/>
    <w:multiLevelType w:val="hybridMultilevel"/>
    <w:tmpl w:val="E2C89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E7A13F4"/>
    <w:multiLevelType w:val="multilevel"/>
    <w:tmpl w:val="6B4A7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7"/>
  </w:num>
  <w:num w:numId="6">
    <w:abstractNumId w:val="9"/>
  </w:num>
  <w:num w:numId="7">
    <w:abstractNumId w:val="12"/>
  </w:num>
  <w:num w:numId="8">
    <w:abstractNumId w:val="10"/>
  </w:num>
  <w:num w:numId="9">
    <w:abstractNumId w:val="8"/>
  </w:num>
  <w:num w:numId="10">
    <w:abstractNumId w:val="11"/>
  </w:num>
  <w:num w:numId="11">
    <w:abstractNumId w:val="3"/>
  </w:num>
  <w:num w:numId="12">
    <w:abstractNumId w:val="6"/>
  </w:num>
  <w:num w:numId="1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Levine (ISD)">
    <w15:presenceInfo w15:providerId="AD" w15:userId="S::alevine@ebmud.com::b4b3f362-6fa0-42e6-9f3c-8f2c071dfa56"/>
  </w15:person>
  <w15:person w15:author="Levine, Andrew">
    <w15:presenceInfo w15:providerId="AD" w15:userId="S::alevine@ebmud.com::b4b3f362-6fa0-42e6-9f3c-8f2c071dfa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81"/>
    <w:rsid w:val="000B6687"/>
    <w:rsid w:val="002070B8"/>
    <w:rsid w:val="0048183B"/>
    <w:rsid w:val="004E6781"/>
    <w:rsid w:val="00645134"/>
    <w:rsid w:val="00672D48"/>
    <w:rsid w:val="0076779E"/>
    <w:rsid w:val="008A44E6"/>
    <w:rsid w:val="00996178"/>
    <w:rsid w:val="00AA2026"/>
    <w:rsid w:val="00AB1320"/>
    <w:rsid w:val="00B81827"/>
    <w:rsid w:val="00CC50F1"/>
    <w:rsid w:val="00CD415B"/>
    <w:rsid w:val="00E52F60"/>
    <w:rsid w:val="00E66503"/>
    <w:rsid w:val="00F7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4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480" w:after="0"/>
      <w:ind w:left="432"/>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pPr>
      <w:numPr>
        <w:ilvl w:val="1"/>
        <w:numId w:val="4"/>
      </w:numPr>
      <w:spacing w:before="200"/>
      <w:ind w:left="576"/>
      <w:outlineLvl w:val="1"/>
    </w:pPr>
    <w:rPr>
      <w:b/>
      <w:bCs/>
      <w:sz w:val="24"/>
      <w:szCs w:val="26"/>
    </w:rPr>
  </w:style>
  <w:style w:type="paragraph" w:styleId="Heading3">
    <w:name w:val="heading 3"/>
    <w:basedOn w:val="Normal"/>
    <w:next w:val="Normal"/>
    <w:link w:val="Heading3Char"/>
    <w:uiPriority w:val="9"/>
    <w:unhideWhenUsed/>
    <w:qFormat/>
    <w:pPr>
      <w:keepNext/>
      <w:keepLines/>
      <w:numPr>
        <w:ilvl w:val="2"/>
        <w:numId w:val="4"/>
      </w:numPr>
      <w:spacing w:before="80" w:after="0"/>
      <w:ind w:left="1440"/>
      <w:outlineLvl w:val="2"/>
    </w:pPr>
    <w:rPr>
      <w:rFonts w:eastAsiaTheme="majorEastAsia" w:cstheme="majorBidi"/>
      <w:bCs/>
    </w:rPr>
  </w:style>
  <w:style w:type="paragraph" w:styleId="Heading4">
    <w:name w:val="heading 4"/>
    <w:basedOn w:val="Normal"/>
    <w:next w:val="Normal"/>
    <w:link w:val="Heading4Char"/>
    <w:uiPriority w:val="9"/>
    <w:unhideWhenUsed/>
    <w:qFormat/>
    <w:pPr>
      <w:keepNext/>
      <w:keepLines/>
      <w:numPr>
        <w:ilvl w:val="3"/>
        <w:numId w:val="4"/>
      </w:numPr>
      <w:spacing w:before="80" w:after="0"/>
      <w:ind w:left="2304"/>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numPr>
        <w:ilvl w:val="4"/>
        <w:numId w:val="4"/>
      </w:numPr>
      <w:spacing w:before="80" w:after="0"/>
      <w:ind w:left="3168"/>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Calibri" w:eastAsiaTheme="majorEastAsia" w:hAnsi="Calibri" w:cstheme="majorBidi"/>
      <w:b/>
      <w:bCs/>
      <w:sz w:val="28"/>
      <w:szCs w:val="28"/>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qFormat/>
    <w:pPr>
      <w:tabs>
        <w:tab w:val="left" w:pos="440"/>
        <w:tab w:val="right" w:leader="dot" w:pos="9350"/>
      </w:tabs>
      <w:spacing w:after="100"/>
    </w:pPr>
    <w:rPr>
      <w:rFonts w:ascii="Arial" w:hAnsi="Arial"/>
      <w:b/>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b/>
      <w:bCs/>
      <w:sz w:val="24"/>
      <w:szCs w:val="26"/>
    </w:rPr>
  </w:style>
  <w:style w:type="paragraph" w:styleId="TOC2">
    <w:name w:val="toc 2"/>
    <w:basedOn w:val="Normal"/>
    <w:next w:val="Normal"/>
    <w:autoRedefine/>
    <w:uiPriority w:val="39"/>
    <w:unhideWhenUsed/>
    <w:qFormat/>
    <w:pPr>
      <w:spacing w:after="100"/>
      <w:ind w:left="220"/>
    </w:pPr>
    <w:rPr>
      <w:rFonts w:ascii="Arial" w:hAnsi="Arial"/>
      <w:sz w:val="24"/>
    </w:rPr>
  </w:style>
  <w:style w:type="paragraph" w:styleId="TOC3">
    <w:name w:val="toc 3"/>
    <w:basedOn w:val="Normal"/>
    <w:next w:val="Normal"/>
    <w:autoRedefine/>
    <w:uiPriority w:val="39"/>
    <w:unhideWhenUsed/>
    <w:qFormat/>
    <w:pPr>
      <w:spacing w:after="100"/>
      <w:ind w:left="440"/>
    </w:pPr>
    <w:rPr>
      <w:rFonts w:ascii="Arial" w:eastAsiaTheme="minorEastAsia" w:hAnsi="Arial"/>
      <w:lang w:eastAsia="ja-JP"/>
    </w:rPr>
  </w:style>
  <w:style w:type="character" w:customStyle="1" w:styleId="Heading4Char">
    <w:name w:val="Heading 4 Char"/>
    <w:basedOn w:val="DefaultParagraphFont"/>
    <w:link w:val="Heading4"/>
    <w:uiPriority w:val="9"/>
    <w:rPr>
      <w:rFonts w:eastAsiaTheme="majorEastAsia" w:cstheme="majorBidi"/>
      <w:bCs/>
      <w:iCs/>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character" w:customStyle="1" w:styleId="Heading3Char">
    <w:name w:val="Heading 3 Char"/>
    <w:basedOn w:val="DefaultParagraphFont"/>
    <w:link w:val="Heading3"/>
    <w:uiPriority w:val="9"/>
    <w:rPr>
      <w:rFonts w:eastAsiaTheme="majorEastAsia" w:cstheme="majorBidi"/>
      <w:bCs/>
    </w:rPr>
  </w:style>
  <w:style w:type="paragraph" w:styleId="ListNumber">
    <w:name w:val="List Number"/>
    <w:basedOn w:val="Normal"/>
    <w:uiPriority w:val="99"/>
    <w:semiHidden/>
    <w:unhideWhenUsed/>
    <w:pPr>
      <w:numPr>
        <w:numId w:val="1"/>
      </w:numPr>
      <w:contextualSpacing/>
    </w:pPr>
  </w:style>
  <w:style w:type="paragraph" w:styleId="ListContinue">
    <w:name w:val="List Continue"/>
    <w:basedOn w:val="Normal"/>
    <w:uiPriority w:val="99"/>
    <w:semiHidden/>
    <w:unhideWhenUsed/>
    <w:pPr>
      <w:spacing w:after="120"/>
      <w:ind w:left="360"/>
      <w:contextualSpacing/>
    </w:pPr>
  </w:style>
  <w:style w:type="paragraph" w:styleId="ListNumber4">
    <w:name w:val="List Number 4"/>
    <w:basedOn w:val="Normal"/>
    <w:uiPriority w:val="99"/>
    <w:semiHidden/>
    <w:unhideWhenUsed/>
    <w:pPr>
      <w:numPr>
        <w:numId w:val="2"/>
      </w:numPr>
      <w:contextualSpacing/>
    </w:pPr>
  </w:style>
  <w:style w:type="paragraph" w:styleId="ListContinue2">
    <w:name w:val="List Continue 2"/>
    <w:basedOn w:val="Normal"/>
    <w:uiPriority w:val="99"/>
    <w:semiHidden/>
    <w:unhideWhenUsed/>
    <w:pPr>
      <w:spacing w:after="120"/>
      <w:ind w:left="720"/>
      <w:contextualSpacing/>
    </w:pPr>
  </w:style>
  <w:style w:type="character" w:customStyle="1" w:styleId="Heading5Char">
    <w:name w:val="Heading 5 Char"/>
    <w:basedOn w:val="DefaultParagraphFont"/>
    <w:link w:val="Heading5"/>
    <w:uiPriority w:val="9"/>
    <w:rPr>
      <w:rFonts w:eastAsiaTheme="majorEastAsia" w:cstheme="majorBidi"/>
      <w:color w:val="243F60" w:themeColor="accent1" w:themeShade="7F"/>
    </w:rPr>
  </w:style>
  <w:style w:type="paragraph" w:styleId="ListNumber5">
    <w:name w:val="List Number 5"/>
    <w:basedOn w:val="Normal"/>
    <w:uiPriority w:val="99"/>
    <w:semiHidden/>
    <w:unhideWhenUsed/>
    <w:pPr>
      <w:numPr>
        <w:numId w:val="3"/>
      </w:numPr>
      <w:contextualSpacing/>
    </w:p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pPr>
      <w:autoSpaceDE w:val="0"/>
      <w:autoSpaceDN w:val="0"/>
      <w:adjustRightInd w:val="0"/>
      <w:spacing w:before="120" w:after="120" w:line="240" w:lineRule="auto"/>
    </w:pPr>
    <w:rPr>
      <w:rFonts w:ascii="Times New Roman" w:eastAsiaTheme="minorEastAsia" w:hAnsi="Times New Roman" w:cs="Times New Roman"/>
      <w:color w:val="000000"/>
      <w:sz w:val="24"/>
      <w:szCs w:val="24"/>
    </w:rPr>
  </w:style>
  <w:style w:type="character" w:customStyle="1" w:styleId="BodyTextChar">
    <w:name w:val="Body Text Char"/>
    <w:basedOn w:val="DefaultParagraphFont"/>
    <w:link w:val="BodyText"/>
    <w:uiPriority w:val="99"/>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pple-converted-space">
    <w:name w:val="apple-converted-space"/>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Heading3Body">
    <w:name w:val="Heading 3 Body"/>
    <w:basedOn w:val="NoSpacing"/>
    <w:link w:val="Heading3BodyChar"/>
    <w:qFormat/>
  </w:style>
  <w:style w:type="character" w:customStyle="1" w:styleId="Heading3BodyChar">
    <w:name w:val="Heading 3 Body Char"/>
    <w:basedOn w:val="NoSpacingChar"/>
    <w:link w:val="Heading3Body"/>
    <w:rPr>
      <w:rFonts w:eastAsiaTheme="minorEastAsia"/>
      <w:lang w:eastAsia="ja-JP"/>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sid w:val="00B81827"/>
    <w:rPr>
      <w:color w:val="605E5C"/>
      <w:shd w:val="clear" w:color="auto" w:fill="E1DFDD"/>
    </w:rPr>
  </w:style>
  <w:style w:type="paragraph" w:customStyle="1" w:styleId="Body">
    <w:name w:val="Body"/>
    <w:basedOn w:val="Normal"/>
    <w:link w:val="BodyChar1"/>
    <w:qFormat/>
    <w:rsid w:val="00E52F60"/>
    <w:pPr>
      <w:widowControl w:val="0"/>
      <w:numPr>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60" w:lineRule="exact"/>
      <w:jc w:val="both"/>
    </w:pPr>
    <w:rPr>
      <w:rFonts w:ascii="Arial" w:eastAsia="Times New Roman" w:hAnsi="Arial" w:cs="Arial"/>
      <w:kern w:val="20"/>
      <w:sz w:val="20"/>
      <w:szCs w:val="20"/>
    </w:rPr>
  </w:style>
  <w:style w:type="character" w:customStyle="1" w:styleId="BodyChar1">
    <w:name w:val="Body Char1"/>
    <w:basedOn w:val="DefaultParagraphFont"/>
    <w:link w:val="Body"/>
    <w:rsid w:val="00E52F60"/>
    <w:rPr>
      <w:rFonts w:ascii="Arial" w:eastAsia="Times New Roman" w:hAnsi="Arial" w:cs="Arial"/>
      <w:kern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480" w:after="0"/>
      <w:ind w:left="432"/>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unhideWhenUsed/>
    <w:qFormat/>
    <w:pPr>
      <w:numPr>
        <w:ilvl w:val="1"/>
        <w:numId w:val="4"/>
      </w:numPr>
      <w:spacing w:before="200"/>
      <w:ind w:left="576"/>
      <w:outlineLvl w:val="1"/>
    </w:pPr>
    <w:rPr>
      <w:b/>
      <w:bCs/>
      <w:sz w:val="24"/>
      <w:szCs w:val="26"/>
    </w:rPr>
  </w:style>
  <w:style w:type="paragraph" w:styleId="Heading3">
    <w:name w:val="heading 3"/>
    <w:basedOn w:val="Normal"/>
    <w:next w:val="Normal"/>
    <w:link w:val="Heading3Char"/>
    <w:uiPriority w:val="9"/>
    <w:unhideWhenUsed/>
    <w:qFormat/>
    <w:pPr>
      <w:keepNext/>
      <w:keepLines/>
      <w:numPr>
        <w:ilvl w:val="2"/>
        <w:numId w:val="4"/>
      </w:numPr>
      <w:spacing w:before="80" w:after="0"/>
      <w:ind w:left="1440"/>
      <w:outlineLvl w:val="2"/>
    </w:pPr>
    <w:rPr>
      <w:rFonts w:eastAsiaTheme="majorEastAsia" w:cstheme="majorBidi"/>
      <w:bCs/>
    </w:rPr>
  </w:style>
  <w:style w:type="paragraph" w:styleId="Heading4">
    <w:name w:val="heading 4"/>
    <w:basedOn w:val="Normal"/>
    <w:next w:val="Normal"/>
    <w:link w:val="Heading4Char"/>
    <w:uiPriority w:val="9"/>
    <w:unhideWhenUsed/>
    <w:qFormat/>
    <w:pPr>
      <w:keepNext/>
      <w:keepLines/>
      <w:numPr>
        <w:ilvl w:val="3"/>
        <w:numId w:val="4"/>
      </w:numPr>
      <w:spacing w:before="80" w:after="0"/>
      <w:ind w:left="2304"/>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numPr>
        <w:ilvl w:val="4"/>
        <w:numId w:val="4"/>
      </w:numPr>
      <w:spacing w:before="80" w:after="0"/>
      <w:ind w:left="3168"/>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Calibri" w:eastAsiaTheme="majorEastAsia" w:hAnsi="Calibri" w:cstheme="majorBidi"/>
      <w:b/>
      <w:bCs/>
      <w:sz w:val="28"/>
      <w:szCs w:val="28"/>
    </w:rPr>
  </w:style>
  <w:style w:type="paragraph" w:styleId="TOCHeading">
    <w:name w:val="TOC Heading"/>
    <w:basedOn w:val="Heading1"/>
    <w:next w:val="Normal"/>
    <w:uiPriority w:val="39"/>
    <w:unhideWhenUsed/>
    <w:qFormat/>
    <w:pPr>
      <w:outlineLvl w:val="9"/>
    </w:pPr>
    <w:rPr>
      <w:lang w:eastAsia="ja-JP"/>
    </w:rPr>
  </w:style>
  <w:style w:type="paragraph" w:styleId="TOC1">
    <w:name w:val="toc 1"/>
    <w:basedOn w:val="Normal"/>
    <w:next w:val="Normal"/>
    <w:autoRedefine/>
    <w:uiPriority w:val="39"/>
    <w:unhideWhenUsed/>
    <w:qFormat/>
    <w:pPr>
      <w:tabs>
        <w:tab w:val="left" w:pos="440"/>
        <w:tab w:val="right" w:leader="dot" w:pos="9350"/>
      </w:tabs>
      <w:spacing w:after="100"/>
    </w:pPr>
    <w:rPr>
      <w:rFonts w:ascii="Arial" w:hAnsi="Arial"/>
      <w:b/>
      <w:sz w:val="24"/>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b/>
      <w:bCs/>
      <w:sz w:val="24"/>
      <w:szCs w:val="26"/>
    </w:rPr>
  </w:style>
  <w:style w:type="paragraph" w:styleId="TOC2">
    <w:name w:val="toc 2"/>
    <w:basedOn w:val="Normal"/>
    <w:next w:val="Normal"/>
    <w:autoRedefine/>
    <w:uiPriority w:val="39"/>
    <w:unhideWhenUsed/>
    <w:qFormat/>
    <w:pPr>
      <w:spacing w:after="100"/>
      <w:ind w:left="220"/>
    </w:pPr>
    <w:rPr>
      <w:rFonts w:ascii="Arial" w:hAnsi="Arial"/>
      <w:sz w:val="24"/>
    </w:rPr>
  </w:style>
  <w:style w:type="paragraph" w:styleId="TOC3">
    <w:name w:val="toc 3"/>
    <w:basedOn w:val="Normal"/>
    <w:next w:val="Normal"/>
    <w:autoRedefine/>
    <w:uiPriority w:val="39"/>
    <w:unhideWhenUsed/>
    <w:qFormat/>
    <w:pPr>
      <w:spacing w:after="100"/>
      <w:ind w:left="440"/>
    </w:pPr>
    <w:rPr>
      <w:rFonts w:ascii="Arial" w:eastAsiaTheme="minorEastAsia" w:hAnsi="Arial"/>
      <w:lang w:eastAsia="ja-JP"/>
    </w:rPr>
  </w:style>
  <w:style w:type="character" w:customStyle="1" w:styleId="Heading4Char">
    <w:name w:val="Heading 4 Char"/>
    <w:basedOn w:val="DefaultParagraphFont"/>
    <w:link w:val="Heading4"/>
    <w:uiPriority w:val="9"/>
    <w:rPr>
      <w:rFonts w:eastAsiaTheme="majorEastAsia" w:cstheme="majorBidi"/>
      <w:bCs/>
      <w:iCs/>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character" w:customStyle="1" w:styleId="Heading3Char">
    <w:name w:val="Heading 3 Char"/>
    <w:basedOn w:val="DefaultParagraphFont"/>
    <w:link w:val="Heading3"/>
    <w:uiPriority w:val="9"/>
    <w:rPr>
      <w:rFonts w:eastAsiaTheme="majorEastAsia" w:cstheme="majorBidi"/>
      <w:bCs/>
    </w:rPr>
  </w:style>
  <w:style w:type="paragraph" w:styleId="ListNumber">
    <w:name w:val="List Number"/>
    <w:basedOn w:val="Normal"/>
    <w:uiPriority w:val="99"/>
    <w:semiHidden/>
    <w:unhideWhenUsed/>
    <w:pPr>
      <w:numPr>
        <w:numId w:val="1"/>
      </w:numPr>
      <w:contextualSpacing/>
    </w:pPr>
  </w:style>
  <w:style w:type="paragraph" w:styleId="ListContinue">
    <w:name w:val="List Continue"/>
    <w:basedOn w:val="Normal"/>
    <w:uiPriority w:val="99"/>
    <w:semiHidden/>
    <w:unhideWhenUsed/>
    <w:pPr>
      <w:spacing w:after="120"/>
      <w:ind w:left="360"/>
      <w:contextualSpacing/>
    </w:pPr>
  </w:style>
  <w:style w:type="paragraph" w:styleId="ListNumber4">
    <w:name w:val="List Number 4"/>
    <w:basedOn w:val="Normal"/>
    <w:uiPriority w:val="99"/>
    <w:semiHidden/>
    <w:unhideWhenUsed/>
    <w:pPr>
      <w:numPr>
        <w:numId w:val="2"/>
      </w:numPr>
      <w:contextualSpacing/>
    </w:pPr>
  </w:style>
  <w:style w:type="paragraph" w:styleId="ListContinue2">
    <w:name w:val="List Continue 2"/>
    <w:basedOn w:val="Normal"/>
    <w:uiPriority w:val="99"/>
    <w:semiHidden/>
    <w:unhideWhenUsed/>
    <w:pPr>
      <w:spacing w:after="120"/>
      <w:ind w:left="720"/>
      <w:contextualSpacing/>
    </w:pPr>
  </w:style>
  <w:style w:type="character" w:customStyle="1" w:styleId="Heading5Char">
    <w:name w:val="Heading 5 Char"/>
    <w:basedOn w:val="DefaultParagraphFont"/>
    <w:link w:val="Heading5"/>
    <w:uiPriority w:val="9"/>
    <w:rPr>
      <w:rFonts w:eastAsiaTheme="majorEastAsia" w:cstheme="majorBidi"/>
      <w:color w:val="243F60" w:themeColor="accent1" w:themeShade="7F"/>
    </w:rPr>
  </w:style>
  <w:style w:type="paragraph" w:styleId="ListNumber5">
    <w:name w:val="List Number 5"/>
    <w:basedOn w:val="Normal"/>
    <w:uiPriority w:val="99"/>
    <w:semiHidden/>
    <w:unhideWhenUsed/>
    <w:pPr>
      <w:numPr>
        <w:numId w:val="3"/>
      </w:numPr>
      <w:contextualSpacing/>
    </w:p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pPr>
      <w:autoSpaceDE w:val="0"/>
      <w:autoSpaceDN w:val="0"/>
      <w:adjustRightInd w:val="0"/>
      <w:spacing w:before="120" w:after="120" w:line="240" w:lineRule="auto"/>
    </w:pPr>
    <w:rPr>
      <w:rFonts w:ascii="Times New Roman" w:eastAsiaTheme="minorEastAsia" w:hAnsi="Times New Roman" w:cs="Times New Roman"/>
      <w:color w:val="000000"/>
      <w:sz w:val="24"/>
      <w:szCs w:val="24"/>
    </w:rPr>
  </w:style>
  <w:style w:type="character" w:customStyle="1" w:styleId="BodyTextChar">
    <w:name w:val="Body Text Char"/>
    <w:basedOn w:val="DefaultParagraphFont"/>
    <w:link w:val="BodyText"/>
    <w:uiPriority w:val="99"/>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pple-converted-space">
    <w:name w:val="apple-converted-space"/>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Heading3Body">
    <w:name w:val="Heading 3 Body"/>
    <w:basedOn w:val="NoSpacing"/>
    <w:link w:val="Heading3BodyChar"/>
    <w:qFormat/>
  </w:style>
  <w:style w:type="character" w:customStyle="1" w:styleId="Heading3BodyChar">
    <w:name w:val="Heading 3 Body Char"/>
    <w:basedOn w:val="NoSpacingChar"/>
    <w:link w:val="Heading3Body"/>
    <w:rPr>
      <w:rFonts w:eastAsiaTheme="minorEastAsia"/>
      <w:lang w:eastAsia="ja-JP"/>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sid w:val="00B81827"/>
    <w:rPr>
      <w:color w:val="605E5C"/>
      <w:shd w:val="clear" w:color="auto" w:fill="E1DFDD"/>
    </w:rPr>
  </w:style>
  <w:style w:type="paragraph" w:customStyle="1" w:styleId="Body">
    <w:name w:val="Body"/>
    <w:basedOn w:val="Normal"/>
    <w:link w:val="BodyChar1"/>
    <w:qFormat/>
    <w:rsid w:val="00E52F60"/>
    <w:pPr>
      <w:widowControl w:val="0"/>
      <w:numPr>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60" w:lineRule="exact"/>
      <w:jc w:val="both"/>
    </w:pPr>
    <w:rPr>
      <w:rFonts w:ascii="Arial" w:eastAsia="Times New Roman" w:hAnsi="Arial" w:cs="Arial"/>
      <w:kern w:val="20"/>
      <w:sz w:val="20"/>
      <w:szCs w:val="20"/>
    </w:rPr>
  </w:style>
  <w:style w:type="character" w:customStyle="1" w:styleId="BodyChar1">
    <w:name w:val="Body Char1"/>
    <w:basedOn w:val="DefaultParagraphFont"/>
    <w:link w:val="Body"/>
    <w:rsid w:val="00E52F60"/>
    <w:rPr>
      <w:rFonts w:ascii="Arial" w:eastAsia="Times New Roman" w:hAnsi="Arial" w:cs="Arial"/>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3608">
      <w:bodyDiv w:val="1"/>
      <w:marLeft w:val="0"/>
      <w:marRight w:val="0"/>
      <w:marTop w:val="0"/>
      <w:marBottom w:val="0"/>
      <w:divBdr>
        <w:top w:val="none" w:sz="0" w:space="0" w:color="auto"/>
        <w:left w:val="none" w:sz="0" w:space="0" w:color="auto"/>
        <w:bottom w:val="none" w:sz="0" w:space="0" w:color="auto"/>
        <w:right w:val="none" w:sz="0" w:space="0" w:color="auto"/>
      </w:divBdr>
    </w:div>
    <w:div w:id="807477012">
      <w:bodyDiv w:val="1"/>
      <w:marLeft w:val="0"/>
      <w:marRight w:val="0"/>
      <w:marTop w:val="0"/>
      <w:marBottom w:val="0"/>
      <w:divBdr>
        <w:top w:val="none" w:sz="0" w:space="0" w:color="auto"/>
        <w:left w:val="none" w:sz="0" w:space="0" w:color="auto"/>
        <w:bottom w:val="none" w:sz="0" w:space="0" w:color="auto"/>
        <w:right w:val="none" w:sz="0" w:space="0" w:color="auto"/>
      </w:divBdr>
    </w:div>
    <w:div w:id="13733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splashpad/"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mu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B3A0B-13E1-4F7B-965E-9B26534D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18</Pages>
  <Words>4009</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26810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Raymond</dc:creator>
  <cp:lastModifiedBy>Patricio, John</cp:lastModifiedBy>
  <cp:revision>42</cp:revision>
  <cp:lastPrinted>2018-06-29T18:46:00Z</cp:lastPrinted>
  <dcterms:created xsi:type="dcterms:W3CDTF">2020-08-26T00:43:00Z</dcterms:created>
  <dcterms:modified xsi:type="dcterms:W3CDTF">2020-10-16T15:43:00Z</dcterms:modified>
</cp:coreProperties>
</file>